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90774" w14:textId="77777777" w:rsidR="00BC44F9" w:rsidRPr="00420428" w:rsidRDefault="00BC44F9" w:rsidP="00420428">
      <w:pPr>
        <w:pStyle w:val="Heading1"/>
        <w:spacing w:before="240"/>
        <w:rPr>
          <w:sz w:val="24"/>
          <w:szCs w:val="24"/>
        </w:rPr>
      </w:pPr>
      <w:bookmarkStart w:id="0" w:name="_Toc294598014"/>
      <w:bookmarkStart w:id="1" w:name="_Toc294814789"/>
      <w:bookmarkStart w:id="2" w:name="_Toc350085940"/>
      <w:bookmarkStart w:id="3" w:name="_Toc350087233"/>
      <w:bookmarkStart w:id="4" w:name="_Toc350121777"/>
      <w:bookmarkStart w:id="5" w:name="_Toc475457800"/>
      <w:bookmarkStart w:id="6" w:name="_Toc519509376"/>
      <w:bookmarkStart w:id="7" w:name="_Toc339198680"/>
      <w:r w:rsidRPr="00C9409F">
        <w:rPr>
          <w:sz w:val="24"/>
          <w:szCs w:val="24"/>
        </w:rPr>
        <w:t>Περίληψη</w:t>
      </w:r>
      <w:bookmarkEnd w:id="0"/>
      <w:bookmarkEnd w:id="1"/>
      <w:bookmarkEnd w:id="2"/>
      <w:bookmarkEnd w:id="3"/>
      <w:bookmarkEnd w:id="4"/>
      <w:bookmarkEnd w:id="5"/>
      <w:bookmarkEnd w:id="6"/>
      <w:r w:rsidRPr="00C9409F">
        <w:rPr>
          <w:sz w:val="24"/>
          <w:szCs w:val="24"/>
        </w:rPr>
        <w:t xml:space="preserve"> </w:t>
      </w:r>
      <w:bookmarkStart w:id="8" w:name="_Toc350087243"/>
      <w:bookmarkStart w:id="9" w:name="_Toc475457807"/>
      <w:bookmarkStart w:id="10" w:name="_Toc348036295"/>
      <w:bookmarkEnd w:id="7"/>
    </w:p>
    <w:p w14:paraId="4C1FD7C3" w14:textId="77777777" w:rsidR="00BC44F9" w:rsidRDefault="00BC44F9" w:rsidP="00BC44F9">
      <w:pPr>
        <w:autoSpaceDE w:val="0"/>
        <w:autoSpaceDN w:val="0"/>
        <w:adjustRightInd w:val="0"/>
        <w:spacing w:before="240" w:after="240" w:line="360" w:lineRule="auto"/>
        <w:ind w:firstLine="720"/>
        <w:jc w:val="both"/>
        <w:rPr>
          <w:rFonts w:eastAsia="TimesNewRoman"/>
          <w:sz w:val="24"/>
          <w:szCs w:val="24"/>
          <w:highlight w:val="yellow"/>
          <w:lang w:eastAsia="el-GR"/>
        </w:rPr>
      </w:pPr>
      <w:r>
        <w:rPr>
          <w:sz w:val="24"/>
          <w:szCs w:val="24"/>
          <w:lang w:val="en-US" w:eastAsia="el-GR"/>
        </w:rPr>
        <w:t>H</w:t>
      </w:r>
      <w:r w:rsidRPr="00FB43C8">
        <w:rPr>
          <w:sz w:val="24"/>
          <w:szCs w:val="24"/>
          <w:lang w:eastAsia="el-GR"/>
        </w:rPr>
        <w:t xml:space="preserve"> ιδέα </w:t>
      </w:r>
      <w:r>
        <w:rPr>
          <w:sz w:val="24"/>
          <w:szCs w:val="24"/>
          <w:lang w:eastAsia="el-GR"/>
        </w:rPr>
        <w:t>της</w:t>
      </w:r>
      <w:r w:rsidRPr="00FB43C8">
        <w:rPr>
          <w:sz w:val="24"/>
          <w:szCs w:val="24"/>
          <w:lang w:eastAsia="el-GR"/>
        </w:rPr>
        <w:t xml:space="preserve"> </w:t>
      </w:r>
      <w:r>
        <w:rPr>
          <w:sz w:val="24"/>
          <w:szCs w:val="24"/>
          <w:lang w:eastAsia="el-GR"/>
        </w:rPr>
        <w:t xml:space="preserve">συνεκπαίδευσης ή αλλιώς </w:t>
      </w:r>
      <w:r w:rsidRPr="00FB43C8">
        <w:rPr>
          <w:sz w:val="24"/>
          <w:szCs w:val="24"/>
          <w:lang w:eastAsia="el-GR"/>
        </w:rPr>
        <w:t>συμπερίληψης</w:t>
      </w:r>
      <w:r>
        <w:rPr>
          <w:sz w:val="24"/>
          <w:szCs w:val="24"/>
          <w:lang w:eastAsia="el-GR"/>
        </w:rPr>
        <w:t xml:space="preserve">, </w:t>
      </w:r>
      <w:r w:rsidRPr="00FB43C8">
        <w:rPr>
          <w:sz w:val="24"/>
          <w:szCs w:val="24"/>
          <w:lang w:eastAsia="el-GR"/>
        </w:rPr>
        <w:t>διέπει την ανάπτυξη αναλυτικών προγραμμά</w:t>
      </w:r>
      <w:bookmarkStart w:id="11" w:name="_GoBack"/>
      <w:bookmarkEnd w:id="11"/>
      <w:r w:rsidRPr="00FB43C8">
        <w:rPr>
          <w:sz w:val="24"/>
          <w:szCs w:val="24"/>
          <w:lang w:eastAsia="el-GR"/>
        </w:rPr>
        <w:t>των και των εκπαιδευτικών</w:t>
      </w:r>
      <w:r>
        <w:rPr>
          <w:sz w:val="24"/>
          <w:szCs w:val="24"/>
          <w:lang w:eastAsia="el-GR"/>
        </w:rPr>
        <w:t xml:space="preserve"> </w:t>
      </w:r>
      <w:r w:rsidRPr="00FB43C8">
        <w:rPr>
          <w:sz w:val="24"/>
          <w:szCs w:val="24"/>
          <w:lang w:eastAsia="el-GR"/>
        </w:rPr>
        <w:t>συστημάτων πολλών χωρών, παρά το γεγονός ότι διαφοροποιείται από χώρα</w:t>
      </w:r>
      <w:r>
        <w:rPr>
          <w:sz w:val="24"/>
          <w:szCs w:val="24"/>
          <w:lang w:eastAsia="el-GR"/>
        </w:rPr>
        <w:t xml:space="preserve"> </w:t>
      </w:r>
      <w:r w:rsidRPr="00FB43C8">
        <w:rPr>
          <w:sz w:val="24"/>
          <w:szCs w:val="24"/>
          <w:lang w:eastAsia="el-GR"/>
        </w:rPr>
        <w:t>σε χώρα, ακόμα και μέσα στο ίδιο το εκπαιδευτικό σύστημα.</w:t>
      </w:r>
      <w:r w:rsidRPr="0081672E">
        <w:rPr>
          <w:sz w:val="24"/>
          <w:szCs w:val="24"/>
          <w:lang w:eastAsia="el-GR"/>
        </w:rPr>
        <w:t xml:space="preserve"> </w:t>
      </w:r>
      <w:r w:rsidRPr="00575462">
        <w:rPr>
          <w:color w:val="000000"/>
          <w:sz w:val="23"/>
          <w:szCs w:val="23"/>
        </w:rPr>
        <w:t xml:space="preserve">Η </w:t>
      </w:r>
      <w:r w:rsidRPr="00C22AF0">
        <w:rPr>
          <w:strike/>
          <w:color w:val="000000"/>
          <w:sz w:val="23"/>
          <w:szCs w:val="23"/>
        </w:rPr>
        <w:t xml:space="preserve">έννοια λοιπόν της σχολικής ενσωμάτωσης ή κατά άλλους </w:t>
      </w:r>
      <w:r>
        <w:rPr>
          <w:color w:val="000000"/>
          <w:sz w:val="23"/>
          <w:szCs w:val="23"/>
        </w:rPr>
        <w:t>συνεκπαίδευση</w:t>
      </w:r>
      <w:r w:rsidRPr="00C22AF0">
        <w:rPr>
          <w:color w:val="000000"/>
          <w:sz w:val="23"/>
          <w:szCs w:val="23"/>
        </w:rPr>
        <w:t xml:space="preserve"> </w:t>
      </w:r>
      <w:r w:rsidRPr="00575462">
        <w:rPr>
          <w:color w:val="000000"/>
          <w:sz w:val="23"/>
          <w:szCs w:val="23"/>
        </w:rPr>
        <w:t>θα μπορούσε γενικά να ορισθεί ως η διαδικασία κατά την οποία όλα τα παιδιά εκπαιδεύονται στο μεγαλύτερο δυνατό βαθμό και σ’ ένα περιβάλλον με όσο το δυνατόν λιγότερους περιορισμούς.</w:t>
      </w:r>
      <w:r w:rsidRPr="00FE1447">
        <w:rPr>
          <w:rFonts w:eastAsia="TimesNewRoman"/>
          <w:sz w:val="24"/>
          <w:szCs w:val="24"/>
          <w:highlight w:val="yellow"/>
          <w:lang w:eastAsia="el-GR"/>
        </w:rPr>
        <w:t xml:space="preserve"> </w:t>
      </w:r>
      <w:r>
        <w:rPr>
          <w:rFonts w:eastAsia="TimesNewRoman"/>
          <w:sz w:val="24"/>
          <w:szCs w:val="24"/>
          <w:highlight w:val="yellow"/>
          <w:lang w:eastAsia="el-GR"/>
        </w:rPr>
        <w:t xml:space="preserve"> </w:t>
      </w:r>
    </w:p>
    <w:p w14:paraId="7CA53FE2" w14:textId="77777777" w:rsidR="00BC44F9" w:rsidRPr="0081672E" w:rsidRDefault="00BC44F9" w:rsidP="00BC44F9">
      <w:pPr>
        <w:autoSpaceDE w:val="0"/>
        <w:autoSpaceDN w:val="0"/>
        <w:adjustRightInd w:val="0"/>
        <w:spacing w:before="240" w:after="240" w:line="360" w:lineRule="auto"/>
        <w:ind w:firstLine="720"/>
        <w:jc w:val="both"/>
        <w:rPr>
          <w:sz w:val="24"/>
          <w:szCs w:val="24"/>
          <w:highlight w:val="yellow"/>
        </w:rPr>
      </w:pPr>
      <w:r w:rsidRPr="0081672E">
        <w:rPr>
          <w:sz w:val="24"/>
          <w:szCs w:val="24"/>
        </w:rPr>
        <w:t xml:space="preserve">Ο σκοπός της παρούσας διπλωματικής εργασίας είναι </w:t>
      </w:r>
      <w:r w:rsidRPr="0081672E">
        <w:rPr>
          <w:rFonts w:eastAsia="Times New Roman"/>
          <w:sz w:val="24"/>
          <w:szCs w:val="24"/>
        </w:rPr>
        <w:t>η</w:t>
      </w:r>
      <w:r w:rsidRPr="0081672E">
        <w:rPr>
          <w:sz w:val="24"/>
          <w:szCs w:val="24"/>
        </w:rPr>
        <w:t xml:space="preserve"> διερεύνηση των απόψεων των εκπαιδευτικών για τις βασικές παραμέτρους διδακτικής υποστήριξης και κάλυψης διδακτικών αναγκών μαθητών με Ειδικές Εκπαιδευτικές Ανάγκες (ΕΕΑ) στη Δευτεροβάθμια Εκπαίδευση. </w:t>
      </w:r>
      <w:r w:rsidRPr="00575462">
        <w:rPr>
          <w:kern w:val="3"/>
          <w:sz w:val="24"/>
          <w:szCs w:val="24"/>
        </w:rPr>
        <w:t xml:space="preserve">Ως περίπτωση μελέτης και </w:t>
      </w:r>
      <w:r w:rsidRPr="00575462">
        <w:rPr>
          <w:rFonts w:eastAsia="Times New Roman"/>
          <w:sz w:val="24"/>
          <w:szCs w:val="24"/>
          <w:lang w:eastAsia="el-GR"/>
        </w:rPr>
        <w:t xml:space="preserve">για τη συλλογή των δεδομένων πραγματοποιήθηκε πρωτογενής έρευνα μέσω </w:t>
      </w:r>
      <w:r w:rsidRPr="00C56726">
        <w:rPr>
          <w:rFonts w:eastAsia="Times New Roman"/>
          <w:strike/>
          <w:sz w:val="24"/>
          <w:szCs w:val="24"/>
          <w:lang w:eastAsia="el-GR"/>
        </w:rPr>
        <w:t>συνέντευξης</w:t>
      </w:r>
      <w:r w:rsidRPr="00575462">
        <w:rPr>
          <w:rFonts w:eastAsia="Times New Roman"/>
          <w:sz w:val="24"/>
          <w:szCs w:val="24"/>
          <w:lang w:eastAsia="el-GR"/>
        </w:rPr>
        <w:t xml:space="preserve"> </w:t>
      </w:r>
      <w:r>
        <w:rPr>
          <w:rFonts w:eastAsia="Times New Roman"/>
          <w:color w:val="FF0000"/>
          <w:sz w:val="24"/>
          <w:szCs w:val="24"/>
          <w:lang w:eastAsia="el-GR"/>
        </w:rPr>
        <w:t xml:space="preserve">συνεντεύξεων </w:t>
      </w:r>
      <w:r w:rsidRPr="00575462">
        <w:rPr>
          <w:rFonts w:eastAsia="Times New Roman"/>
          <w:sz w:val="24"/>
          <w:szCs w:val="24"/>
          <w:lang w:eastAsia="el-GR"/>
        </w:rPr>
        <w:t xml:space="preserve">σε </w:t>
      </w:r>
      <w:r w:rsidRPr="00575462">
        <w:rPr>
          <w:sz w:val="24"/>
          <w:szCs w:val="24"/>
        </w:rPr>
        <w:t>δεκαέξι (16) μόνιμους</w:t>
      </w:r>
      <w:r w:rsidRPr="00575462">
        <w:rPr>
          <w:rFonts w:eastAsia="Times New Roman"/>
          <w:sz w:val="24"/>
          <w:szCs w:val="24"/>
          <w:lang w:eastAsia="el-GR"/>
        </w:rPr>
        <w:t xml:space="preserve"> εκπαιδευτικούς  ειδικής  αγωγής, που υπηρετούν στη Δευτεροβάθμια εκπαίδευση με μόνιμη σχέση εργασίας και συγκεκριμένα σε γενικά γυμνάσια του  Νομού  Ηλείας.</w:t>
      </w:r>
      <w:r w:rsidRPr="0081672E">
        <w:rPr>
          <w:sz w:val="24"/>
          <w:szCs w:val="24"/>
          <w:highlight w:val="yellow"/>
        </w:rPr>
        <w:t xml:space="preserve"> </w:t>
      </w:r>
    </w:p>
    <w:p w14:paraId="6A90BE74" w14:textId="77777777" w:rsidR="00BC44F9" w:rsidRPr="00C56726" w:rsidRDefault="00BC44F9" w:rsidP="00BC44F9">
      <w:pPr>
        <w:spacing w:before="240" w:after="240" w:line="360" w:lineRule="auto"/>
        <w:ind w:firstLine="567"/>
        <w:jc w:val="both"/>
        <w:rPr>
          <w:rFonts w:eastAsia="Times New Roman"/>
          <w:strike/>
          <w:sz w:val="24"/>
          <w:szCs w:val="24"/>
          <w:highlight w:val="yellow"/>
          <w:lang w:eastAsia="el-GR"/>
        </w:rPr>
      </w:pPr>
      <w:r w:rsidRPr="00575462">
        <w:rPr>
          <w:sz w:val="24"/>
          <w:szCs w:val="24"/>
        </w:rPr>
        <w:t xml:space="preserve">Ο σχεδιασμός της έρευνας </w:t>
      </w:r>
      <w:r>
        <w:rPr>
          <w:sz w:val="24"/>
          <w:szCs w:val="24"/>
        </w:rPr>
        <w:t>ήταν</w:t>
      </w:r>
      <w:r w:rsidRPr="00575462">
        <w:rPr>
          <w:sz w:val="24"/>
          <w:szCs w:val="24"/>
        </w:rPr>
        <w:t xml:space="preserve"> διερευνητικός και περιγραφικός. </w:t>
      </w:r>
      <w:commentRangeStart w:id="12"/>
      <w:r w:rsidRPr="00C56726">
        <w:rPr>
          <w:strike/>
          <w:sz w:val="24"/>
          <w:szCs w:val="24"/>
        </w:rPr>
        <w:t xml:space="preserve">Προκειμένου να ολοκληρωθεί η παρούσα μελέτη, διενεργήθηκε αρχικά μία περιγραφική βιβλιογραφική αναζήτηση. </w:t>
      </w:r>
      <w:r w:rsidRPr="00C56726">
        <w:rPr>
          <w:rFonts w:eastAsia="Times New Roman"/>
          <w:strike/>
          <w:sz w:val="24"/>
          <w:szCs w:val="24"/>
          <w:lang w:eastAsia="el-GR"/>
        </w:rPr>
        <w:t>Ως προς το ερευνητικό σκέλος της εργασίας, για τη συλλογή των δεδομένων πραγματοποιήθηκε</w:t>
      </w:r>
      <w:r w:rsidRPr="00C56726">
        <w:rPr>
          <w:strike/>
          <w:sz w:val="24"/>
          <w:szCs w:val="24"/>
        </w:rPr>
        <w:t xml:space="preserve"> πρωτογενής έρευνα με σκοπό τ</w:t>
      </w:r>
      <w:r w:rsidRPr="00C56726">
        <w:rPr>
          <w:rFonts w:eastAsia="Times New Roman"/>
          <w:strike/>
          <w:sz w:val="24"/>
          <w:szCs w:val="24"/>
          <w:lang w:eastAsia="el-GR"/>
        </w:rPr>
        <w:t xml:space="preserve">η διερεύνηση των απόψεων των εκπαιδευτικών  Δευτεροβάθμιας εκπαίδευσης ειδικής αγωγής αναφορικά με την εφαρμογή στρατηγικών και μεθόδων </w:t>
      </w:r>
      <w:r w:rsidRPr="00C56726">
        <w:rPr>
          <w:strike/>
        </w:rPr>
        <w:t xml:space="preserve">διδακτικής υποστήριξης και κάλυψης διδακτικών αναγκών μαθητών με Ειδικές Εκπαιδευτικές Ανάγκες (ΕΕΑ) στο γενικό σχολείο </w:t>
      </w:r>
      <w:r w:rsidRPr="00C56726">
        <w:rPr>
          <w:rFonts w:eastAsia="Times New Roman"/>
          <w:strike/>
          <w:sz w:val="24"/>
          <w:szCs w:val="24"/>
          <w:lang w:eastAsia="el-GR"/>
        </w:rPr>
        <w:t>και η μέθοδος που  χρησιμοποιήθηκε  είναι η ποιοτική ανάλυση περιεχομένου.</w:t>
      </w:r>
      <w:commentRangeEnd w:id="12"/>
      <w:r>
        <w:rPr>
          <w:rStyle w:val="CommentReference"/>
        </w:rPr>
        <w:commentReference w:id="12"/>
      </w:r>
    </w:p>
    <w:p w14:paraId="4DE763FF" w14:textId="77777777" w:rsidR="00BC44F9" w:rsidRPr="00FE1447" w:rsidRDefault="00BC44F9" w:rsidP="00BC44F9">
      <w:pPr>
        <w:spacing w:before="240" w:after="240" w:line="360" w:lineRule="auto"/>
        <w:ind w:firstLine="567"/>
        <w:jc w:val="both"/>
        <w:rPr>
          <w:rFonts w:eastAsia="Times New Roman"/>
          <w:sz w:val="24"/>
          <w:szCs w:val="24"/>
          <w:highlight w:val="yellow"/>
          <w:lang w:eastAsia="el-GR"/>
        </w:rPr>
      </w:pPr>
    </w:p>
    <w:p w14:paraId="40F41124" w14:textId="77777777" w:rsidR="00BC44F9" w:rsidRPr="00575462" w:rsidRDefault="00BC44F9" w:rsidP="00BC44F9">
      <w:pPr>
        <w:pStyle w:val="Heading1"/>
        <w:spacing w:before="240"/>
        <w:rPr>
          <w:sz w:val="24"/>
          <w:szCs w:val="24"/>
        </w:rPr>
      </w:pPr>
      <w:r w:rsidRPr="00575462">
        <w:rPr>
          <w:sz w:val="24"/>
          <w:szCs w:val="24"/>
        </w:rPr>
        <w:t xml:space="preserve">Λέξεις Κλειδιά </w:t>
      </w:r>
    </w:p>
    <w:p w14:paraId="6E42744E" w14:textId="77777777" w:rsidR="00BC44F9" w:rsidRPr="00575462" w:rsidRDefault="00BC44F9" w:rsidP="00BC44F9">
      <w:pPr>
        <w:spacing w:line="360" w:lineRule="auto"/>
        <w:ind w:firstLine="426"/>
        <w:jc w:val="both"/>
        <w:rPr>
          <w:rFonts w:eastAsia="TimesNewRoman"/>
          <w:sz w:val="24"/>
          <w:szCs w:val="24"/>
          <w:lang w:eastAsia="el-GR"/>
        </w:rPr>
      </w:pPr>
      <w:r w:rsidRPr="00575462">
        <w:rPr>
          <w:rFonts w:eastAsia="TimesNewRoman"/>
          <w:sz w:val="24"/>
          <w:szCs w:val="24"/>
          <w:lang w:eastAsia="el-GR"/>
        </w:rPr>
        <w:t xml:space="preserve">Παιδιά με ειδικές ανάγκες, </w:t>
      </w:r>
      <w:r w:rsidRPr="00575462">
        <w:rPr>
          <w:sz w:val="24"/>
          <w:szCs w:val="24"/>
        </w:rPr>
        <w:t xml:space="preserve">ένταξη στο γενικό σχολείο, </w:t>
      </w:r>
      <w:r w:rsidRPr="00575462">
        <w:rPr>
          <w:color w:val="000000"/>
          <w:sz w:val="23"/>
          <w:szCs w:val="23"/>
        </w:rPr>
        <w:t>συνεκπαίδευση, συμπερίληψη</w:t>
      </w:r>
      <w:r>
        <w:rPr>
          <w:color w:val="000000"/>
          <w:sz w:val="23"/>
          <w:szCs w:val="23"/>
        </w:rPr>
        <w:t>,</w:t>
      </w:r>
      <w:r w:rsidRPr="00575462">
        <w:rPr>
          <w:color w:val="000000"/>
          <w:sz w:val="23"/>
          <w:szCs w:val="23"/>
        </w:rPr>
        <w:t xml:space="preserve"> </w:t>
      </w:r>
      <w:r w:rsidRPr="00575462">
        <w:rPr>
          <w:sz w:val="24"/>
          <w:szCs w:val="24"/>
        </w:rPr>
        <w:t>ειδική αγωγή, εκπαιδευτικοί ειδικής αγωγής.</w:t>
      </w:r>
    </w:p>
    <w:p w14:paraId="0674D990" w14:textId="77777777" w:rsidR="00BC44F9" w:rsidRPr="00FE1447" w:rsidRDefault="00BC44F9" w:rsidP="00BC44F9">
      <w:pPr>
        <w:pStyle w:val="Heading1"/>
        <w:spacing w:before="240"/>
        <w:rPr>
          <w:sz w:val="24"/>
          <w:szCs w:val="24"/>
          <w:highlight w:val="yellow"/>
        </w:rPr>
        <w:sectPr w:rsidR="00BC44F9" w:rsidRPr="00FE1447" w:rsidSect="00C45A55">
          <w:headerReference w:type="default" r:id="rId9"/>
          <w:pgSz w:w="11906" w:h="16838"/>
          <w:pgMar w:top="1701" w:right="1418" w:bottom="1701" w:left="1418" w:header="709" w:footer="709" w:gutter="0"/>
          <w:pgNumType w:fmt="lowerRoman"/>
          <w:cols w:space="708"/>
          <w:docGrid w:linePitch="360"/>
        </w:sectPr>
      </w:pPr>
    </w:p>
    <w:p w14:paraId="4BCB1B4A" w14:textId="77777777" w:rsidR="00BC44F9" w:rsidRPr="002C694E" w:rsidRDefault="00BC44F9" w:rsidP="00BC44F9">
      <w:pPr>
        <w:pStyle w:val="Heading1"/>
        <w:spacing w:before="240"/>
        <w:rPr>
          <w:sz w:val="24"/>
          <w:szCs w:val="24"/>
          <w:lang w:val="en-US"/>
        </w:rPr>
      </w:pPr>
      <w:commentRangeStart w:id="13"/>
      <w:r w:rsidRPr="000657C0">
        <w:rPr>
          <w:sz w:val="24"/>
          <w:szCs w:val="24"/>
          <w:lang w:val="en-US"/>
        </w:rPr>
        <w:lastRenderedPageBreak/>
        <w:t>Abstract</w:t>
      </w:r>
      <w:commentRangeEnd w:id="13"/>
      <w:r>
        <w:rPr>
          <w:rStyle w:val="CommentReference"/>
          <w:b w:val="0"/>
          <w:bCs w:val="0"/>
        </w:rPr>
        <w:commentReference w:id="13"/>
      </w:r>
    </w:p>
    <w:p w14:paraId="49E2C5A4" w14:textId="77777777" w:rsidR="00BC44F9" w:rsidRPr="007710B0" w:rsidRDefault="00BC44F9" w:rsidP="00BC44F9">
      <w:pPr>
        <w:spacing w:before="240" w:after="240" w:line="360" w:lineRule="auto"/>
        <w:ind w:firstLine="567"/>
        <w:jc w:val="both"/>
        <w:rPr>
          <w:rStyle w:val="5yl5"/>
          <w:sz w:val="24"/>
          <w:szCs w:val="24"/>
          <w:lang w:val="en-US"/>
        </w:rPr>
      </w:pPr>
      <w:r w:rsidRPr="007710B0">
        <w:rPr>
          <w:rStyle w:val="5yl5"/>
          <w:sz w:val="24"/>
          <w:szCs w:val="24"/>
          <w:lang w:val="en-US"/>
        </w:rPr>
        <w:t xml:space="preserve">The idea of co-education, or otherwise co-inclusion , defines the development of educational programs and systems in many countries, although it varies from country to country even within the education system itself. Therefore, the concept of school integration or co-education could generally be defined as the process whereby all children are trained to the fullest extent possible and in an environment with as few limitations as possible. </w:t>
      </w:r>
    </w:p>
    <w:p w14:paraId="1BC503AA" w14:textId="77777777" w:rsidR="00BC44F9" w:rsidRPr="007710B0" w:rsidRDefault="00BC44F9" w:rsidP="00BC44F9">
      <w:pPr>
        <w:spacing w:before="240" w:after="240" w:line="360" w:lineRule="auto"/>
        <w:ind w:firstLine="567"/>
        <w:jc w:val="both"/>
        <w:rPr>
          <w:rStyle w:val="5yl5"/>
          <w:sz w:val="24"/>
          <w:szCs w:val="24"/>
          <w:lang w:val="en-US"/>
        </w:rPr>
      </w:pPr>
      <w:r w:rsidRPr="007710B0">
        <w:rPr>
          <w:rStyle w:val="5yl5"/>
          <w:sz w:val="24"/>
          <w:szCs w:val="24"/>
          <w:lang w:val="en-US"/>
        </w:rPr>
        <w:t xml:space="preserve">The aim of this diploma thesis is to investigate the views of teachers on the basic parameters of teaching support and covering the needs of students with Special Educational Needs (SEN) in education on high school level. As a case of study and data collection, primary research was conducted through interviews with sixteen (16) special education teachers who serve a permanent employment relationship in high school level education and specifically in general high schools in the prefecture of Ilia. </w:t>
      </w:r>
    </w:p>
    <w:p w14:paraId="702A577D" w14:textId="77777777" w:rsidR="00BC44F9" w:rsidRPr="007710B0" w:rsidRDefault="00BC44F9" w:rsidP="00BC44F9">
      <w:pPr>
        <w:spacing w:before="240" w:after="240" w:line="360" w:lineRule="auto"/>
        <w:ind w:firstLine="567"/>
        <w:jc w:val="both"/>
        <w:rPr>
          <w:sz w:val="24"/>
          <w:szCs w:val="24"/>
          <w:lang w:val="en-US"/>
        </w:rPr>
      </w:pPr>
      <w:r w:rsidRPr="007710B0">
        <w:rPr>
          <w:rStyle w:val="5yl5"/>
          <w:sz w:val="24"/>
          <w:szCs w:val="24"/>
          <w:lang w:val="en-US"/>
        </w:rPr>
        <w:t xml:space="preserve">The design of research is exploratory and descriptive. In order to complete this study, a descriptive bibliographic search was initially conducted. As regards the research part of the work, primary research was conducted to investigate the views of the special education teachers on the implementation of strategies and methods of teaching support and teaching needs for students with Special Educational Needs (SEN) in general school. Finally, the method used is qualitative content analysis. </w:t>
      </w:r>
    </w:p>
    <w:p w14:paraId="236B423C" w14:textId="77777777" w:rsidR="00BC44F9" w:rsidRPr="007710B0" w:rsidRDefault="00BC44F9" w:rsidP="00BC44F9">
      <w:pPr>
        <w:spacing w:line="360" w:lineRule="auto"/>
        <w:rPr>
          <w:sz w:val="24"/>
          <w:szCs w:val="24"/>
          <w:lang w:val="en-US"/>
        </w:rPr>
      </w:pPr>
    </w:p>
    <w:p w14:paraId="64D8B9F5" w14:textId="77777777" w:rsidR="00BC44F9" w:rsidRPr="007710B0" w:rsidRDefault="00BC44F9" w:rsidP="00BC44F9">
      <w:pPr>
        <w:pStyle w:val="Heading1"/>
        <w:spacing w:before="240"/>
        <w:rPr>
          <w:sz w:val="24"/>
          <w:szCs w:val="24"/>
          <w:lang w:val="en-US"/>
        </w:rPr>
      </w:pPr>
      <w:r w:rsidRPr="007710B0">
        <w:rPr>
          <w:sz w:val="24"/>
          <w:szCs w:val="24"/>
          <w:lang w:val="en-US"/>
        </w:rPr>
        <w:t>Keywords</w:t>
      </w:r>
    </w:p>
    <w:p w14:paraId="6962D4C0" w14:textId="77777777" w:rsidR="00BC44F9" w:rsidRPr="007710B0" w:rsidRDefault="00BC44F9" w:rsidP="00BC44F9">
      <w:pPr>
        <w:spacing w:before="240" w:after="240" w:line="360" w:lineRule="auto"/>
        <w:ind w:firstLine="567"/>
        <w:jc w:val="both"/>
        <w:rPr>
          <w:sz w:val="24"/>
          <w:szCs w:val="24"/>
          <w:lang w:val="en-US"/>
        </w:rPr>
      </w:pPr>
      <w:r w:rsidRPr="007710B0">
        <w:rPr>
          <w:rStyle w:val="5yl5"/>
          <w:sz w:val="24"/>
          <w:szCs w:val="24"/>
          <w:lang w:val="en-US"/>
        </w:rPr>
        <w:t>Students with special needs, integration into general school, co-education, co-inclusion, special education teachers.</w:t>
      </w:r>
    </w:p>
    <w:p w14:paraId="0F88C768" w14:textId="77777777" w:rsidR="00BC44F9" w:rsidRPr="007710B0" w:rsidRDefault="00BC44F9" w:rsidP="00BC44F9">
      <w:pPr>
        <w:spacing w:line="360" w:lineRule="auto"/>
        <w:rPr>
          <w:sz w:val="24"/>
          <w:szCs w:val="24"/>
          <w:lang w:val="en-US"/>
        </w:rPr>
      </w:pPr>
    </w:p>
    <w:p w14:paraId="0D56ABB7" w14:textId="77777777" w:rsidR="00BC44F9" w:rsidRPr="000109D1" w:rsidRDefault="00BC44F9" w:rsidP="00BC44F9">
      <w:pPr>
        <w:pStyle w:val="Heading1"/>
        <w:spacing w:before="240"/>
        <w:rPr>
          <w:sz w:val="24"/>
          <w:szCs w:val="24"/>
          <w:lang w:val="en-US"/>
        </w:rPr>
        <w:sectPr w:rsidR="00BC44F9" w:rsidRPr="000109D1" w:rsidSect="00C45A55">
          <w:headerReference w:type="default" r:id="rId10"/>
          <w:pgSz w:w="11906" w:h="16838"/>
          <w:pgMar w:top="1701" w:right="1418" w:bottom="1701" w:left="1418" w:header="709" w:footer="709" w:gutter="0"/>
          <w:pgNumType w:fmt="lowerRoman"/>
          <w:cols w:space="708"/>
          <w:docGrid w:linePitch="360"/>
        </w:sectPr>
      </w:pPr>
    </w:p>
    <w:p w14:paraId="5106312B" w14:textId="77777777" w:rsidR="00BC44F9" w:rsidRPr="004F2DC3" w:rsidRDefault="00BC44F9" w:rsidP="00BC44F9">
      <w:pPr>
        <w:pStyle w:val="Heading1"/>
        <w:spacing w:before="240"/>
        <w:rPr>
          <w:sz w:val="24"/>
          <w:szCs w:val="24"/>
        </w:rPr>
      </w:pPr>
      <w:r w:rsidRPr="004F2DC3">
        <w:rPr>
          <w:sz w:val="24"/>
          <w:szCs w:val="24"/>
        </w:rPr>
        <w:lastRenderedPageBreak/>
        <w:t>Συντομογραφίες</w:t>
      </w:r>
    </w:p>
    <w:tbl>
      <w:tblPr>
        <w:tblW w:w="88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52"/>
        <w:gridCol w:w="5245"/>
      </w:tblGrid>
      <w:tr w:rsidR="00BC44F9" w:rsidRPr="006B0144" w14:paraId="4D913927" w14:textId="77777777" w:rsidTr="00942365">
        <w:trPr>
          <w:jc w:val="center"/>
        </w:trPr>
        <w:tc>
          <w:tcPr>
            <w:tcW w:w="3652" w:type="dxa"/>
            <w:shd w:val="clear" w:color="auto" w:fill="D9D9D9"/>
            <w:vAlign w:val="center"/>
          </w:tcPr>
          <w:p w14:paraId="75992678" w14:textId="77777777" w:rsidR="00BC44F9" w:rsidRPr="006B0144" w:rsidRDefault="00BC44F9" w:rsidP="00942365">
            <w:pPr>
              <w:spacing w:before="120" w:after="120" w:line="240" w:lineRule="auto"/>
              <w:rPr>
                <w:rFonts w:eastAsia="Times New Roman"/>
                <w:b/>
                <w:sz w:val="24"/>
                <w:szCs w:val="24"/>
                <w:lang w:eastAsia="el-GR"/>
              </w:rPr>
            </w:pPr>
            <w:r w:rsidRPr="006B0144">
              <w:rPr>
                <w:rFonts w:eastAsia="Times New Roman"/>
                <w:b/>
                <w:sz w:val="24"/>
                <w:szCs w:val="24"/>
                <w:lang w:eastAsia="el-GR"/>
              </w:rPr>
              <w:t>Συντομογραφία</w:t>
            </w:r>
          </w:p>
        </w:tc>
        <w:tc>
          <w:tcPr>
            <w:tcW w:w="5245" w:type="dxa"/>
            <w:shd w:val="clear" w:color="auto" w:fill="D9D9D9"/>
            <w:vAlign w:val="center"/>
          </w:tcPr>
          <w:p w14:paraId="0F65C05C" w14:textId="77777777" w:rsidR="00BC44F9" w:rsidRPr="006B0144" w:rsidRDefault="00BC44F9" w:rsidP="00942365">
            <w:pPr>
              <w:spacing w:before="120" w:after="120" w:line="240" w:lineRule="auto"/>
              <w:rPr>
                <w:rFonts w:eastAsia="Times New Roman"/>
                <w:b/>
                <w:sz w:val="24"/>
                <w:szCs w:val="24"/>
                <w:lang w:eastAsia="el-GR"/>
              </w:rPr>
            </w:pPr>
            <w:r w:rsidRPr="006B0144">
              <w:rPr>
                <w:rFonts w:eastAsia="Times New Roman"/>
                <w:b/>
                <w:sz w:val="24"/>
                <w:szCs w:val="24"/>
                <w:lang w:eastAsia="el-GR"/>
              </w:rPr>
              <w:t>Επεξήγηση</w:t>
            </w:r>
          </w:p>
        </w:tc>
      </w:tr>
      <w:tr w:rsidR="00BC44F9" w:rsidRPr="006B0144" w14:paraId="264171F5" w14:textId="77777777" w:rsidTr="00942365">
        <w:trPr>
          <w:jc w:val="center"/>
        </w:trPr>
        <w:tc>
          <w:tcPr>
            <w:tcW w:w="3652" w:type="dxa"/>
            <w:shd w:val="clear" w:color="auto" w:fill="auto"/>
            <w:vAlign w:val="center"/>
          </w:tcPr>
          <w:p w14:paraId="574A5BB1" w14:textId="77777777" w:rsidR="00BC44F9" w:rsidRPr="006B0144" w:rsidRDefault="00BC44F9" w:rsidP="00942365">
            <w:pPr>
              <w:spacing w:before="120" w:after="120" w:line="240" w:lineRule="auto"/>
              <w:rPr>
                <w:rFonts w:eastAsia="Times New Roman"/>
                <w:sz w:val="24"/>
                <w:szCs w:val="24"/>
                <w:lang w:eastAsia="el-GR"/>
              </w:rPr>
            </w:pPr>
            <w:r w:rsidRPr="006B0144">
              <w:rPr>
                <w:rFonts w:eastAsia="Times New Roman"/>
                <w:sz w:val="24"/>
                <w:szCs w:val="24"/>
                <w:lang w:val="en-US" w:eastAsia="el-GR"/>
              </w:rPr>
              <w:t>R</w:t>
            </w:r>
            <w:r w:rsidRPr="006B0144">
              <w:rPr>
                <w:rFonts w:eastAsia="Times New Roman"/>
                <w:sz w:val="24"/>
                <w:szCs w:val="24"/>
                <w:lang w:eastAsia="el-GR"/>
              </w:rPr>
              <w:t>.</w:t>
            </w:r>
            <w:r w:rsidRPr="006B0144">
              <w:rPr>
                <w:rFonts w:eastAsia="Times New Roman"/>
                <w:sz w:val="24"/>
                <w:szCs w:val="24"/>
                <w:lang w:val="en-US" w:eastAsia="el-GR"/>
              </w:rPr>
              <w:t>E</w:t>
            </w:r>
            <w:r w:rsidRPr="006B0144">
              <w:rPr>
                <w:rFonts w:eastAsia="Times New Roman"/>
                <w:sz w:val="24"/>
                <w:szCs w:val="24"/>
                <w:lang w:eastAsia="el-GR"/>
              </w:rPr>
              <w:t>.</w:t>
            </w:r>
            <w:r w:rsidRPr="006B0144">
              <w:rPr>
                <w:rFonts w:eastAsia="Times New Roman"/>
                <w:sz w:val="24"/>
                <w:szCs w:val="24"/>
                <w:lang w:val="en-US" w:eastAsia="el-GR"/>
              </w:rPr>
              <w:t>I</w:t>
            </w:r>
            <w:r w:rsidRPr="006B0144">
              <w:rPr>
                <w:rFonts w:eastAsia="Times New Roman"/>
                <w:sz w:val="24"/>
                <w:szCs w:val="24"/>
                <w:lang w:eastAsia="el-GR"/>
              </w:rPr>
              <w:t>.</w:t>
            </w:r>
          </w:p>
        </w:tc>
        <w:tc>
          <w:tcPr>
            <w:tcW w:w="5245" w:type="dxa"/>
            <w:shd w:val="clear" w:color="auto" w:fill="auto"/>
            <w:vAlign w:val="center"/>
          </w:tcPr>
          <w:p w14:paraId="5AAC7CED" w14:textId="77777777" w:rsidR="00BC44F9" w:rsidRPr="006B0144" w:rsidRDefault="00BC44F9" w:rsidP="00942365">
            <w:pPr>
              <w:spacing w:before="120" w:after="120" w:line="240" w:lineRule="auto"/>
              <w:jc w:val="both"/>
              <w:rPr>
                <w:rFonts w:eastAsia="Times New Roman"/>
                <w:sz w:val="24"/>
                <w:szCs w:val="24"/>
                <w:lang w:eastAsia="el-GR"/>
              </w:rPr>
            </w:pPr>
            <w:r w:rsidRPr="006B0144">
              <w:rPr>
                <w:rFonts w:eastAsia="Times New Roman"/>
                <w:sz w:val="24"/>
                <w:szCs w:val="24"/>
                <w:lang w:val="en-US" w:eastAsia="el-GR"/>
              </w:rPr>
              <w:t>Regular</w:t>
            </w:r>
            <w:r w:rsidRPr="006B0144">
              <w:rPr>
                <w:rFonts w:eastAsia="Times New Roman"/>
                <w:sz w:val="24"/>
                <w:szCs w:val="24"/>
                <w:lang w:eastAsia="el-GR"/>
              </w:rPr>
              <w:t xml:space="preserve"> </w:t>
            </w:r>
            <w:r w:rsidRPr="006B0144">
              <w:rPr>
                <w:rFonts w:eastAsia="Times New Roman"/>
                <w:sz w:val="24"/>
                <w:szCs w:val="24"/>
                <w:lang w:val="en-US" w:eastAsia="el-GR"/>
              </w:rPr>
              <w:t>Education</w:t>
            </w:r>
            <w:r w:rsidRPr="006B0144">
              <w:rPr>
                <w:rFonts w:eastAsia="Times New Roman"/>
                <w:sz w:val="24"/>
                <w:szCs w:val="24"/>
                <w:lang w:eastAsia="el-GR"/>
              </w:rPr>
              <w:t xml:space="preserve"> </w:t>
            </w:r>
            <w:r w:rsidRPr="006B0144">
              <w:rPr>
                <w:rFonts w:eastAsia="Times New Roman"/>
                <w:sz w:val="24"/>
                <w:szCs w:val="24"/>
                <w:lang w:val="en-US" w:eastAsia="el-GR"/>
              </w:rPr>
              <w:t>Initiative</w:t>
            </w:r>
          </w:p>
        </w:tc>
      </w:tr>
      <w:tr w:rsidR="00BC44F9" w:rsidRPr="006B0144" w14:paraId="21ED52FC" w14:textId="77777777" w:rsidTr="00942365">
        <w:trPr>
          <w:jc w:val="center"/>
        </w:trPr>
        <w:tc>
          <w:tcPr>
            <w:tcW w:w="3652" w:type="dxa"/>
            <w:shd w:val="clear" w:color="auto" w:fill="auto"/>
            <w:vAlign w:val="center"/>
          </w:tcPr>
          <w:p w14:paraId="37BD8006" w14:textId="77777777" w:rsidR="00BC44F9" w:rsidRPr="006B0144" w:rsidRDefault="00BC44F9" w:rsidP="00942365">
            <w:pPr>
              <w:spacing w:before="120" w:after="120" w:line="240" w:lineRule="auto"/>
              <w:rPr>
                <w:rFonts w:eastAsia="Times New Roman"/>
                <w:sz w:val="24"/>
                <w:szCs w:val="24"/>
                <w:lang w:eastAsia="el-GR"/>
              </w:rPr>
            </w:pPr>
            <w:r w:rsidRPr="006B0144">
              <w:rPr>
                <w:rFonts w:eastAsia="Times New Roman"/>
                <w:sz w:val="24"/>
                <w:szCs w:val="24"/>
                <w:lang w:eastAsia="el-GR"/>
              </w:rPr>
              <w:t>Α.Π.Ε.</w:t>
            </w:r>
          </w:p>
        </w:tc>
        <w:tc>
          <w:tcPr>
            <w:tcW w:w="5245" w:type="dxa"/>
            <w:shd w:val="clear" w:color="auto" w:fill="auto"/>
            <w:vAlign w:val="center"/>
          </w:tcPr>
          <w:p w14:paraId="7BE52C9C" w14:textId="77777777" w:rsidR="00BC44F9" w:rsidRPr="006B0144" w:rsidRDefault="00BC44F9" w:rsidP="00942365">
            <w:pPr>
              <w:spacing w:before="120" w:after="120" w:line="240" w:lineRule="auto"/>
              <w:jc w:val="both"/>
              <w:rPr>
                <w:rFonts w:eastAsia="Times New Roman"/>
                <w:sz w:val="24"/>
                <w:szCs w:val="24"/>
                <w:lang w:eastAsia="el-GR"/>
              </w:rPr>
            </w:pPr>
            <w:r w:rsidRPr="006B0144">
              <w:rPr>
                <w:rFonts w:eastAsia="TimesNewRomanPSMT"/>
                <w:sz w:val="24"/>
                <w:szCs w:val="24"/>
              </w:rPr>
              <w:t>Ατομικό Πρόγραμμα Εκπαίδευσης</w:t>
            </w:r>
          </w:p>
        </w:tc>
      </w:tr>
      <w:tr w:rsidR="00BC44F9" w:rsidRPr="006B0144" w14:paraId="37EC1B1A" w14:textId="77777777" w:rsidTr="00942365">
        <w:trPr>
          <w:jc w:val="center"/>
        </w:trPr>
        <w:tc>
          <w:tcPr>
            <w:tcW w:w="3652" w:type="dxa"/>
            <w:shd w:val="clear" w:color="auto" w:fill="auto"/>
            <w:vAlign w:val="center"/>
          </w:tcPr>
          <w:p w14:paraId="28956032" w14:textId="77777777" w:rsidR="00BC44F9" w:rsidRPr="006B0144" w:rsidRDefault="00BC44F9" w:rsidP="00942365">
            <w:pPr>
              <w:spacing w:before="120" w:after="120" w:line="240" w:lineRule="auto"/>
              <w:rPr>
                <w:rFonts w:eastAsia="Times New Roman"/>
                <w:sz w:val="24"/>
                <w:szCs w:val="24"/>
                <w:lang w:eastAsia="el-GR"/>
              </w:rPr>
            </w:pPr>
            <w:r w:rsidRPr="006B0144">
              <w:rPr>
                <w:rFonts w:eastAsia="Times New Roman"/>
                <w:sz w:val="24"/>
                <w:szCs w:val="24"/>
                <w:lang w:eastAsia="el-GR"/>
              </w:rPr>
              <w:t>Α.Π.Σ.</w:t>
            </w:r>
          </w:p>
        </w:tc>
        <w:tc>
          <w:tcPr>
            <w:tcW w:w="5245" w:type="dxa"/>
            <w:shd w:val="clear" w:color="auto" w:fill="auto"/>
            <w:vAlign w:val="center"/>
          </w:tcPr>
          <w:p w14:paraId="05981F0E" w14:textId="77777777" w:rsidR="00BC44F9" w:rsidRPr="006B0144" w:rsidRDefault="00BC44F9" w:rsidP="00942365">
            <w:pPr>
              <w:spacing w:before="120" w:after="120" w:line="240" w:lineRule="auto"/>
              <w:jc w:val="both"/>
              <w:rPr>
                <w:rFonts w:eastAsia="TimesNewRomanPSMT"/>
                <w:sz w:val="24"/>
                <w:szCs w:val="24"/>
              </w:rPr>
            </w:pPr>
            <w:r w:rsidRPr="006B0144">
              <w:rPr>
                <w:rFonts w:eastAsia="TimesNewRomanPSMT"/>
                <w:sz w:val="24"/>
                <w:szCs w:val="24"/>
              </w:rPr>
              <w:t>Αναλυτικό Πρόγραμμα Σπουδών</w:t>
            </w:r>
          </w:p>
        </w:tc>
      </w:tr>
      <w:tr w:rsidR="00BC44F9" w:rsidRPr="006B0144" w14:paraId="698A48B6" w14:textId="77777777" w:rsidTr="00942365">
        <w:trPr>
          <w:jc w:val="center"/>
        </w:trPr>
        <w:tc>
          <w:tcPr>
            <w:tcW w:w="3652" w:type="dxa"/>
            <w:shd w:val="clear" w:color="auto" w:fill="auto"/>
            <w:vAlign w:val="center"/>
          </w:tcPr>
          <w:p w14:paraId="77D88511" w14:textId="77777777" w:rsidR="00BC44F9" w:rsidRPr="006B0144" w:rsidRDefault="00BC44F9" w:rsidP="00942365">
            <w:pPr>
              <w:spacing w:before="120" w:after="120" w:line="240" w:lineRule="auto"/>
              <w:rPr>
                <w:rStyle w:val="A4"/>
                <w:rFonts w:cs="Times New Roman"/>
                <w:sz w:val="24"/>
                <w:szCs w:val="24"/>
              </w:rPr>
            </w:pPr>
            <w:r w:rsidRPr="006B0144">
              <w:rPr>
                <w:rStyle w:val="A4"/>
                <w:rFonts w:cs="Times New Roman"/>
                <w:sz w:val="24"/>
                <w:szCs w:val="24"/>
              </w:rPr>
              <w:t>ΑμεΑ</w:t>
            </w:r>
          </w:p>
        </w:tc>
        <w:tc>
          <w:tcPr>
            <w:tcW w:w="5245" w:type="dxa"/>
            <w:shd w:val="clear" w:color="auto" w:fill="auto"/>
            <w:vAlign w:val="center"/>
          </w:tcPr>
          <w:p w14:paraId="4875C819" w14:textId="77777777" w:rsidR="00BC44F9" w:rsidRPr="006B0144" w:rsidRDefault="00BC44F9" w:rsidP="00942365">
            <w:pPr>
              <w:spacing w:before="120" w:after="120" w:line="240" w:lineRule="auto"/>
              <w:jc w:val="both"/>
              <w:rPr>
                <w:rStyle w:val="A4"/>
                <w:rFonts w:cs="Times New Roman"/>
                <w:sz w:val="24"/>
                <w:szCs w:val="24"/>
              </w:rPr>
            </w:pPr>
            <w:r w:rsidRPr="006B0144">
              <w:rPr>
                <w:rStyle w:val="A4"/>
                <w:rFonts w:cs="Times New Roman"/>
                <w:sz w:val="24"/>
                <w:szCs w:val="24"/>
              </w:rPr>
              <w:t>Άτομα με Αναπηρία</w:t>
            </w:r>
          </w:p>
        </w:tc>
      </w:tr>
      <w:tr w:rsidR="00BC44F9" w:rsidRPr="006B0144" w14:paraId="521D755F" w14:textId="77777777" w:rsidTr="00942365">
        <w:trPr>
          <w:jc w:val="center"/>
        </w:trPr>
        <w:tc>
          <w:tcPr>
            <w:tcW w:w="3652" w:type="dxa"/>
            <w:shd w:val="clear" w:color="auto" w:fill="auto"/>
            <w:vAlign w:val="center"/>
          </w:tcPr>
          <w:p w14:paraId="791461F4" w14:textId="77777777" w:rsidR="00BC44F9" w:rsidRPr="006B0144" w:rsidRDefault="00BC44F9" w:rsidP="00942365">
            <w:pPr>
              <w:spacing w:before="120" w:after="120" w:line="240" w:lineRule="auto"/>
              <w:rPr>
                <w:rStyle w:val="A4"/>
                <w:rFonts w:cs="Times New Roman"/>
                <w:sz w:val="24"/>
                <w:szCs w:val="24"/>
              </w:rPr>
            </w:pPr>
            <w:r w:rsidRPr="006B0144">
              <w:rPr>
                <w:rStyle w:val="A4"/>
                <w:rFonts w:cs="Times New Roman"/>
                <w:sz w:val="24"/>
                <w:szCs w:val="24"/>
              </w:rPr>
              <w:t>ΑμΕΑ</w:t>
            </w:r>
          </w:p>
        </w:tc>
        <w:tc>
          <w:tcPr>
            <w:tcW w:w="5245" w:type="dxa"/>
            <w:shd w:val="clear" w:color="auto" w:fill="auto"/>
            <w:vAlign w:val="center"/>
          </w:tcPr>
          <w:p w14:paraId="1DFEC6CD" w14:textId="77777777" w:rsidR="00BC44F9" w:rsidRPr="006B0144" w:rsidRDefault="00BC44F9" w:rsidP="00942365">
            <w:pPr>
              <w:spacing w:before="120" w:after="120" w:line="240" w:lineRule="auto"/>
              <w:jc w:val="both"/>
              <w:rPr>
                <w:rStyle w:val="A4"/>
                <w:rFonts w:cs="Times New Roman"/>
                <w:sz w:val="24"/>
                <w:szCs w:val="24"/>
              </w:rPr>
            </w:pPr>
            <w:r w:rsidRPr="006B0144">
              <w:rPr>
                <w:rStyle w:val="A4"/>
                <w:rFonts w:cs="Times New Roman"/>
                <w:sz w:val="24"/>
                <w:szCs w:val="24"/>
              </w:rPr>
              <w:t>Άτομα με Ειδικές Ανάγκες</w:t>
            </w:r>
          </w:p>
        </w:tc>
      </w:tr>
      <w:tr w:rsidR="00BC44F9" w:rsidRPr="006B0144" w14:paraId="1D697F90" w14:textId="77777777" w:rsidTr="00942365">
        <w:trPr>
          <w:jc w:val="center"/>
        </w:trPr>
        <w:tc>
          <w:tcPr>
            <w:tcW w:w="3652" w:type="dxa"/>
            <w:shd w:val="clear" w:color="auto" w:fill="auto"/>
            <w:vAlign w:val="center"/>
          </w:tcPr>
          <w:p w14:paraId="4F2CA19E" w14:textId="77777777" w:rsidR="00BC44F9" w:rsidRPr="006B0144" w:rsidRDefault="00BC44F9" w:rsidP="00942365">
            <w:pPr>
              <w:spacing w:before="120" w:after="120" w:line="240" w:lineRule="auto"/>
              <w:rPr>
                <w:rStyle w:val="A4"/>
                <w:rFonts w:cs="Times New Roman"/>
                <w:sz w:val="24"/>
                <w:szCs w:val="24"/>
              </w:rPr>
            </w:pPr>
            <w:r w:rsidRPr="006B0144">
              <w:rPr>
                <w:rStyle w:val="A4"/>
                <w:rFonts w:cs="Times New Roman"/>
                <w:sz w:val="24"/>
                <w:szCs w:val="24"/>
              </w:rPr>
              <w:t>ΑμΕΕΑ</w:t>
            </w:r>
          </w:p>
        </w:tc>
        <w:tc>
          <w:tcPr>
            <w:tcW w:w="5245" w:type="dxa"/>
            <w:shd w:val="clear" w:color="auto" w:fill="auto"/>
            <w:vAlign w:val="center"/>
          </w:tcPr>
          <w:p w14:paraId="7E40F7A5" w14:textId="77777777" w:rsidR="00BC44F9" w:rsidRPr="006B0144" w:rsidRDefault="00BC44F9" w:rsidP="00942365">
            <w:pPr>
              <w:spacing w:before="120" w:after="120" w:line="240" w:lineRule="auto"/>
              <w:jc w:val="both"/>
              <w:rPr>
                <w:rStyle w:val="A4"/>
                <w:rFonts w:cs="Times New Roman"/>
                <w:sz w:val="24"/>
                <w:szCs w:val="24"/>
              </w:rPr>
            </w:pPr>
            <w:r w:rsidRPr="006B0144">
              <w:rPr>
                <w:rStyle w:val="A4"/>
                <w:rFonts w:cs="Times New Roman"/>
                <w:sz w:val="24"/>
                <w:szCs w:val="24"/>
              </w:rPr>
              <w:t>Άτομα με Ειδικές Εκπαιδευτικές Ανάγκες</w:t>
            </w:r>
          </w:p>
        </w:tc>
      </w:tr>
      <w:tr w:rsidR="00BC44F9" w:rsidRPr="006B0144" w14:paraId="3D3CCD70" w14:textId="77777777" w:rsidTr="00942365">
        <w:trPr>
          <w:jc w:val="center"/>
        </w:trPr>
        <w:tc>
          <w:tcPr>
            <w:tcW w:w="3652" w:type="dxa"/>
            <w:vAlign w:val="center"/>
          </w:tcPr>
          <w:p w14:paraId="734F6C49" w14:textId="77777777" w:rsidR="00BC44F9" w:rsidRPr="006B0144" w:rsidRDefault="00BC44F9" w:rsidP="00942365">
            <w:pPr>
              <w:spacing w:before="120" w:after="120" w:line="240" w:lineRule="auto"/>
              <w:rPr>
                <w:rStyle w:val="A4"/>
                <w:rFonts w:cs="Times New Roman"/>
                <w:sz w:val="24"/>
                <w:szCs w:val="24"/>
              </w:rPr>
            </w:pPr>
            <w:r w:rsidRPr="006B0144">
              <w:rPr>
                <w:sz w:val="24"/>
                <w:szCs w:val="24"/>
              </w:rPr>
              <w:t>Δ.Ε.Π.Π.Σ.</w:t>
            </w:r>
          </w:p>
        </w:tc>
        <w:tc>
          <w:tcPr>
            <w:tcW w:w="5245" w:type="dxa"/>
            <w:vAlign w:val="center"/>
          </w:tcPr>
          <w:p w14:paraId="48FA1678" w14:textId="77777777" w:rsidR="00BC44F9" w:rsidRPr="006B0144" w:rsidRDefault="00BC44F9" w:rsidP="00942365">
            <w:pPr>
              <w:spacing w:before="120" w:after="120" w:line="240" w:lineRule="auto"/>
              <w:jc w:val="both"/>
              <w:rPr>
                <w:bCs/>
                <w:iCs/>
                <w:sz w:val="24"/>
                <w:szCs w:val="24"/>
                <w:lang w:eastAsia="el-GR"/>
              </w:rPr>
            </w:pPr>
            <w:r w:rsidRPr="006B0144">
              <w:rPr>
                <w:sz w:val="24"/>
                <w:szCs w:val="24"/>
              </w:rPr>
              <w:t xml:space="preserve">Διαθεματικό Ενιαίο Πλαίσιο Προγράμματος Σπουδών </w:t>
            </w:r>
          </w:p>
        </w:tc>
      </w:tr>
      <w:tr w:rsidR="00BC44F9" w:rsidRPr="006B0144" w14:paraId="7E30048B" w14:textId="77777777" w:rsidTr="00942365">
        <w:trPr>
          <w:jc w:val="center"/>
        </w:trPr>
        <w:tc>
          <w:tcPr>
            <w:tcW w:w="3652" w:type="dxa"/>
            <w:vAlign w:val="center"/>
          </w:tcPr>
          <w:p w14:paraId="60A22557" w14:textId="77777777" w:rsidR="00BC44F9" w:rsidRPr="006B0144" w:rsidRDefault="00BC44F9" w:rsidP="00942365">
            <w:pPr>
              <w:spacing w:before="120" w:after="120" w:line="240" w:lineRule="auto"/>
              <w:rPr>
                <w:rStyle w:val="A4"/>
                <w:rFonts w:cs="Times New Roman"/>
                <w:sz w:val="24"/>
                <w:szCs w:val="24"/>
              </w:rPr>
            </w:pPr>
            <w:r w:rsidRPr="006B0144">
              <w:rPr>
                <w:rFonts w:eastAsia="Times New Roman"/>
                <w:sz w:val="24"/>
                <w:szCs w:val="24"/>
                <w:lang w:eastAsia="el-GR"/>
              </w:rPr>
              <w:t>Ε.Α.Ε.</w:t>
            </w:r>
          </w:p>
        </w:tc>
        <w:tc>
          <w:tcPr>
            <w:tcW w:w="5245" w:type="dxa"/>
            <w:vAlign w:val="center"/>
          </w:tcPr>
          <w:p w14:paraId="477F6AC6" w14:textId="77777777" w:rsidR="00BC44F9" w:rsidRPr="006B0144" w:rsidRDefault="00BC44F9" w:rsidP="00942365">
            <w:pPr>
              <w:spacing w:before="120" w:after="120" w:line="240" w:lineRule="auto"/>
              <w:jc w:val="both"/>
              <w:rPr>
                <w:rStyle w:val="A4"/>
                <w:rFonts w:cs="Times New Roman"/>
                <w:sz w:val="24"/>
                <w:szCs w:val="24"/>
              </w:rPr>
            </w:pPr>
            <w:r w:rsidRPr="006B0144">
              <w:rPr>
                <w:rFonts w:eastAsia="Times New Roman"/>
                <w:sz w:val="24"/>
                <w:szCs w:val="24"/>
                <w:lang w:eastAsia="el-GR"/>
              </w:rPr>
              <w:t xml:space="preserve">Ειδική Αγωγή και Εκπαίδευση </w:t>
            </w:r>
          </w:p>
        </w:tc>
      </w:tr>
      <w:tr w:rsidR="00BC44F9" w:rsidRPr="006B0144" w14:paraId="68BFB199" w14:textId="77777777" w:rsidTr="00942365">
        <w:trPr>
          <w:jc w:val="center"/>
        </w:trPr>
        <w:tc>
          <w:tcPr>
            <w:tcW w:w="3652" w:type="dxa"/>
            <w:vAlign w:val="center"/>
          </w:tcPr>
          <w:p w14:paraId="132B47CD" w14:textId="77777777" w:rsidR="00BC44F9" w:rsidRPr="006B0144" w:rsidRDefault="00BC44F9" w:rsidP="00942365">
            <w:pPr>
              <w:spacing w:before="120" w:after="120" w:line="240" w:lineRule="auto"/>
              <w:rPr>
                <w:rStyle w:val="A4"/>
                <w:rFonts w:cs="Times New Roman"/>
                <w:sz w:val="24"/>
                <w:szCs w:val="24"/>
              </w:rPr>
            </w:pPr>
            <w:r w:rsidRPr="006B0144">
              <w:rPr>
                <w:rStyle w:val="A4"/>
                <w:rFonts w:cs="Times New Roman"/>
                <w:sz w:val="24"/>
                <w:szCs w:val="24"/>
              </w:rPr>
              <w:t>Ε.Ε.</w:t>
            </w:r>
          </w:p>
        </w:tc>
        <w:tc>
          <w:tcPr>
            <w:tcW w:w="5245" w:type="dxa"/>
            <w:vAlign w:val="center"/>
          </w:tcPr>
          <w:p w14:paraId="7E6E4E53" w14:textId="77777777" w:rsidR="00BC44F9" w:rsidRPr="006B0144" w:rsidRDefault="00BC44F9" w:rsidP="00942365">
            <w:pPr>
              <w:spacing w:before="120" w:after="120" w:line="240" w:lineRule="auto"/>
              <w:jc w:val="both"/>
              <w:rPr>
                <w:rStyle w:val="A4"/>
                <w:rFonts w:cs="Times New Roman"/>
                <w:sz w:val="24"/>
                <w:szCs w:val="24"/>
              </w:rPr>
            </w:pPr>
            <w:r w:rsidRPr="006B0144">
              <w:rPr>
                <w:rStyle w:val="A4"/>
                <w:rFonts w:cs="Times New Roman"/>
                <w:sz w:val="24"/>
                <w:szCs w:val="24"/>
              </w:rPr>
              <w:t>Ευρωπαϊκή Ένωση</w:t>
            </w:r>
          </w:p>
        </w:tc>
      </w:tr>
      <w:tr w:rsidR="00BC44F9" w:rsidRPr="006B0144" w14:paraId="40DE3EFE" w14:textId="77777777" w:rsidTr="00942365">
        <w:trPr>
          <w:jc w:val="center"/>
        </w:trPr>
        <w:tc>
          <w:tcPr>
            <w:tcW w:w="3652" w:type="dxa"/>
            <w:vAlign w:val="center"/>
          </w:tcPr>
          <w:p w14:paraId="1D0D26B5" w14:textId="77777777" w:rsidR="00BC44F9" w:rsidRPr="006B0144" w:rsidRDefault="00BC44F9" w:rsidP="00942365">
            <w:pPr>
              <w:spacing w:before="120" w:after="120" w:line="240" w:lineRule="auto"/>
              <w:jc w:val="both"/>
              <w:rPr>
                <w:rStyle w:val="editabletextarea"/>
                <w:sz w:val="24"/>
                <w:szCs w:val="24"/>
                <w:lang w:val="en-US"/>
              </w:rPr>
            </w:pPr>
            <w:r w:rsidRPr="006B0144">
              <w:rPr>
                <w:sz w:val="24"/>
                <w:szCs w:val="24"/>
                <w:lang w:eastAsia="el-GR"/>
              </w:rPr>
              <w:t>Ε.Ε.Α.</w:t>
            </w:r>
          </w:p>
        </w:tc>
        <w:tc>
          <w:tcPr>
            <w:tcW w:w="5245" w:type="dxa"/>
            <w:vAlign w:val="center"/>
          </w:tcPr>
          <w:p w14:paraId="1C92A55A" w14:textId="77777777" w:rsidR="00BC44F9" w:rsidRPr="006B0144" w:rsidRDefault="00BC44F9" w:rsidP="00942365">
            <w:pPr>
              <w:tabs>
                <w:tab w:val="left" w:pos="5029"/>
              </w:tabs>
              <w:spacing w:before="120" w:after="120" w:line="240" w:lineRule="auto"/>
              <w:ind w:left="34" w:right="34"/>
              <w:jc w:val="both"/>
              <w:rPr>
                <w:rStyle w:val="editabletextarea"/>
                <w:sz w:val="24"/>
                <w:szCs w:val="24"/>
                <w:lang w:val="en-US"/>
              </w:rPr>
            </w:pPr>
            <w:r w:rsidRPr="006B0144">
              <w:rPr>
                <w:sz w:val="24"/>
                <w:szCs w:val="24"/>
                <w:lang w:eastAsia="el-GR"/>
              </w:rPr>
              <w:t>Ειδικές Εκπαιδευτικές Ανάγκες</w:t>
            </w:r>
          </w:p>
        </w:tc>
      </w:tr>
      <w:tr w:rsidR="00BC44F9" w:rsidRPr="006B0144" w14:paraId="2C56F229" w14:textId="77777777" w:rsidTr="00942365">
        <w:trPr>
          <w:jc w:val="center"/>
        </w:trPr>
        <w:tc>
          <w:tcPr>
            <w:tcW w:w="3652" w:type="dxa"/>
            <w:shd w:val="clear" w:color="auto" w:fill="auto"/>
            <w:vAlign w:val="center"/>
          </w:tcPr>
          <w:p w14:paraId="29237330" w14:textId="77777777" w:rsidR="00BC44F9" w:rsidRPr="006B0144" w:rsidRDefault="00BC44F9" w:rsidP="00942365">
            <w:pPr>
              <w:spacing w:before="120" w:after="120" w:line="240" w:lineRule="auto"/>
              <w:rPr>
                <w:rStyle w:val="A4"/>
                <w:rFonts w:cs="Times New Roman"/>
                <w:sz w:val="24"/>
                <w:szCs w:val="24"/>
              </w:rPr>
            </w:pPr>
            <w:r w:rsidRPr="006B0144">
              <w:rPr>
                <w:rFonts w:eastAsia="Times New Roman"/>
                <w:sz w:val="24"/>
                <w:szCs w:val="24"/>
                <w:lang w:eastAsia="el-GR"/>
              </w:rPr>
              <w:t>Ε.Σ.Π.Α.</w:t>
            </w:r>
          </w:p>
        </w:tc>
        <w:tc>
          <w:tcPr>
            <w:tcW w:w="5245" w:type="dxa"/>
            <w:shd w:val="clear" w:color="auto" w:fill="auto"/>
            <w:vAlign w:val="center"/>
          </w:tcPr>
          <w:p w14:paraId="5006B4E7" w14:textId="77777777" w:rsidR="00BC44F9" w:rsidRPr="006B0144" w:rsidRDefault="00BC44F9" w:rsidP="00942365">
            <w:pPr>
              <w:spacing w:before="120" w:after="120" w:line="240" w:lineRule="auto"/>
              <w:jc w:val="both"/>
              <w:rPr>
                <w:rStyle w:val="A4"/>
                <w:rFonts w:cs="Times New Roman"/>
                <w:sz w:val="24"/>
                <w:szCs w:val="24"/>
              </w:rPr>
            </w:pPr>
            <w:r w:rsidRPr="006B0144">
              <w:rPr>
                <w:rFonts w:eastAsia="Times New Roman"/>
                <w:sz w:val="24"/>
                <w:szCs w:val="24"/>
                <w:lang w:eastAsia="el-GR"/>
              </w:rPr>
              <w:t>Εταιρικό Σύμφωνο για το Πλαίσιο Ανάπτυξης</w:t>
            </w:r>
          </w:p>
        </w:tc>
      </w:tr>
      <w:tr w:rsidR="00BC44F9" w:rsidRPr="006B0144" w14:paraId="2296C305" w14:textId="77777777" w:rsidTr="00942365">
        <w:trPr>
          <w:jc w:val="center"/>
        </w:trPr>
        <w:tc>
          <w:tcPr>
            <w:tcW w:w="3652" w:type="dxa"/>
            <w:shd w:val="clear" w:color="auto" w:fill="auto"/>
            <w:vAlign w:val="center"/>
          </w:tcPr>
          <w:p w14:paraId="1E94EC7B" w14:textId="77777777" w:rsidR="00BC44F9" w:rsidRPr="006B0144" w:rsidRDefault="00BC44F9" w:rsidP="00942365">
            <w:pPr>
              <w:spacing w:before="120" w:after="120" w:line="240" w:lineRule="auto"/>
              <w:rPr>
                <w:rFonts w:eastAsia="Times New Roman"/>
                <w:sz w:val="24"/>
                <w:szCs w:val="24"/>
                <w:lang w:val="en-US" w:eastAsia="el-GR"/>
              </w:rPr>
            </w:pPr>
            <w:r w:rsidRPr="006B0144">
              <w:rPr>
                <w:sz w:val="24"/>
                <w:szCs w:val="24"/>
              </w:rPr>
              <w:t>Κ.Ε.Δ.Δ.Υ.</w:t>
            </w:r>
          </w:p>
        </w:tc>
        <w:tc>
          <w:tcPr>
            <w:tcW w:w="5245" w:type="dxa"/>
            <w:shd w:val="clear" w:color="auto" w:fill="auto"/>
            <w:vAlign w:val="center"/>
          </w:tcPr>
          <w:p w14:paraId="5240FF80" w14:textId="77777777" w:rsidR="00BC44F9" w:rsidRPr="006B0144" w:rsidRDefault="00BC44F9" w:rsidP="00942365">
            <w:pPr>
              <w:spacing w:before="120" w:after="120" w:line="240" w:lineRule="auto"/>
              <w:jc w:val="both"/>
              <w:rPr>
                <w:rFonts w:eastAsia="Times New Roman"/>
                <w:sz w:val="24"/>
                <w:szCs w:val="24"/>
                <w:lang w:eastAsia="el-GR"/>
              </w:rPr>
            </w:pPr>
            <w:r w:rsidRPr="006B0144">
              <w:rPr>
                <w:sz w:val="24"/>
                <w:szCs w:val="24"/>
              </w:rPr>
              <w:t>Κέντρα Διαφοροδιάγνωσης Διάγνωσης και Υποστήριξης</w:t>
            </w:r>
          </w:p>
        </w:tc>
      </w:tr>
      <w:tr w:rsidR="00BC44F9" w:rsidRPr="006B0144" w14:paraId="17E28C60" w14:textId="77777777" w:rsidTr="00942365">
        <w:trPr>
          <w:jc w:val="center"/>
        </w:trPr>
        <w:tc>
          <w:tcPr>
            <w:tcW w:w="3652" w:type="dxa"/>
            <w:vAlign w:val="center"/>
          </w:tcPr>
          <w:p w14:paraId="0CC4516A" w14:textId="77777777" w:rsidR="00BC44F9" w:rsidRPr="006B0144" w:rsidRDefault="00BC44F9" w:rsidP="00942365">
            <w:pPr>
              <w:spacing w:before="120" w:after="120" w:line="240" w:lineRule="auto"/>
              <w:rPr>
                <w:sz w:val="24"/>
                <w:szCs w:val="24"/>
              </w:rPr>
            </w:pPr>
            <w:r w:rsidRPr="006B0144">
              <w:rPr>
                <w:rFonts w:eastAsia="Times New Roman"/>
                <w:sz w:val="24"/>
                <w:szCs w:val="24"/>
                <w:lang w:eastAsia="el-GR"/>
              </w:rPr>
              <w:t>Κ.Ε.Σ.Υ</w:t>
            </w:r>
          </w:p>
        </w:tc>
        <w:tc>
          <w:tcPr>
            <w:tcW w:w="5245" w:type="dxa"/>
            <w:vAlign w:val="center"/>
          </w:tcPr>
          <w:p w14:paraId="627404A1" w14:textId="77777777" w:rsidR="00BC44F9" w:rsidRPr="006B0144" w:rsidRDefault="00BC44F9" w:rsidP="00942365">
            <w:pPr>
              <w:spacing w:before="120" w:after="120" w:line="240" w:lineRule="auto"/>
              <w:jc w:val="both"/>
              <w:rPr>
                <w:sz w:val="24"/>
                <w:szCs w:val="24"/>
              </w:rPr>
            </w:pPr>
            <w:r w:rsidRPr="006B0144">
              <w:rPr>
                <w:rFonts w:eastAsia="Times New Roman"/>
                <w:sz w:val="24"/>
                <w:szCs w:val="24"/>
                <w:lang w:eastAsia="el-GR"/>
              </w:rPr>
              <w:t xml:space="preserve">Κέντρα Εκπαιδευτικής και Συμβουλευτικής Υποστήριξης </w:t>
            </w:r>
          </w:p>
        </w:tc>
      </w:tr>
      <w:tr w:rsidR="00BC44F9" w:rsidRPr="006B0144" w14:paraId="3D90A48D" w14:textId="77777777" w:rsidTr="00942365">
        <w:trPr>
          <w:jc w:val="center"/>
        </w:trPr>
        <w:tc>
          <w:tcPr>
            <w:tcW w:w="3652" w:type="dxa"/>
            <w:vAlign w:val="center"/>
          </w:tcPr>
          <w:p w14:paraId="69300A53" w14:textId="77777777" w:rsidR="00BC44F9" w:rsidRPr="006B0144" w:rsidRDefault="00BC44F9" w:rsidP="00942365">
            <w:pPr>
              <w:spacing w:before="120" w:after="120" w:line="240" w:lineRule="auto"/>
              <w:rPr>
                <w:sz w:val="24"/>
                <w:szCs w:val="24"/>
                <w:lang w:val="en-US"/>
              </w:rPr>
            </w:pPr>
            <w:r w:rsidRPr="006B0144">
              <w:rPr>
                <w:sz w:val="24"/>
                <w:szCs w:val="24"/>
                <w:lang w:eastAsia="el-GR"/>
              </w:rPr>
              <w:t>Μ.Κ.Ο.</w:t>
            </w:r>
          </w:p>
        </w:tc>
        <w:tc>
          <w:tcPr>
            <w:tcW w:w="5245" w:type="dxa"/>
            <w:vAlign w:val="center"/>
          </w:tcPr>
          <w:p w14:paraId="73090EFB" w14:textId="77777777" w:rsidR="00BC44F9" w:rsidRPr="006B0144" w:rsidRDefault="00BC44F9" w:rsidP="00942365">
            <w:pPr>
              <w:spacing w:before="120" w:after="120" w:line="240" w:lineRule="auto"/>
              <w:jc w:val="both"/>
              <w:rPr>
                <w:sz w:val="24"/>
                <w:szCs w:val="24"/>
                <w:lang w:val="en-US"/>
              </w:rPr>
            </w:pPr>
            <w:r w:rsidRPr="006B0144">
              <w:rPr>
                <w:sz w:val="24"/>
                <w:szCs w:val="24"/>
                <w:lang w:eastAsia="el-GR"/>
              </w:rPr>
              <w:t>Μη Κυβερνητικές Οργανώσεις</w:t>
            </w:r>
          </w:p>
        </w:tc>
      </w:tr>
      <w:tr w:rsidR="00BC44F9" w:rsidRPr="006B0144" w14:paraId="75FF7646" w14:textId="77777777" w:rsidTr="00942365">
        <w:trPr>
          <w:jc w:val="center"/>
        </w:trPr>
        <w:tc>
          <w:tcPr>
            <w:tcW w:w="3652" w:type="dxa"/>
            <w:shd w:val="clear" w:color="auto" w:fill="auto"/>
            <w:vAlign w:val="center"/>
          </w:tcPr>
          <w:p w14:paraId="71058851" w14:textId="77777777" w:rsidR="00BC44F9" w:rsidRPr="006B0144" w:rsidRDefault="00BC44F9" w:rsidP="00942365">
            <w:pPr>
              <w:spacing w:before="120" w:after="120" w:line="240" w:lineRule="auto"/>
              <w:rPr>
                <w:rFonts w:eastAsia="Times New Roman"/>
                <w:sz w:val="24"/>
                <w:szCs w:val="24"/>
                <w:lang w:eastAsia="el-GR"/>
              </w:rPr>
            </w:pPr>
            <w:r w:rsidRPr="006B0144">
              <w:rPr>
                <w:rFonts w:eastAsia="Times New Roman"/>
                <w:sz w:val="24"/>
                <w:szCs w:val="24"/>
                <w:lang w:eastAsia="el-GR"/>
              </w:rPr>
              <w:t>Π.Γ.Ε.</w:t>
            </w:r>
          </w:p>
        </w:tc>
        <w:tc>
          <w:tcPr>
            <w:tcW w:w="5245" w:type="dxa"/>
            <w:shd w:val="clear" w:color="auto" w:fill="auto"/>
            <w:vAlign w:val="center"/>
          </w:tcPr>
          <w:p w14:paraId="7C4B761F" w14:textId="77777777" w:rsidR="00BC44F9" w:rsidRPr="006B0144" w:rsidRDefault="00BC44F9" w:rsidP="00942365">
            <w:pPr>
              <w:spacing w:before="120" w:after="120" w:line="240" w:lineRule="auto"/>
              <w:jc w:val="both"/>
              <w:rPr>
                <w:rFonts w:eastAsia="Times New Roman"/>
                <w:sz w:val="24"/>
                <w:szCs w:val="24"/>
                <w:lang w:eastAsia="el-GR"/>
              </w:rPr>
            </w:pPr>
            <w:r w:rsidRPr="006B0144">
              <w:rPr>
                <w:rFonts w:eastAsia="Times New Roman"/>
                <w:sz w:val="24"/>
                <w:szCs w:val="24"/>
                <w:lang w:eastAsia="el-GR"/>
              </w:rPr>
              <w:t>Πρωτοβουλία για τη Γενική Εκπαίδευση</w:t>
            </w:r>
          </w:p>
        </w:tc>
      </w:tr>
      <w:tr w:rsidR="00BC44F9" w:rsidRPr="009039D6" w14:paraId="5BC6EAFF" w14:textId="77777777" w:rsidTr="00942365">
        <w:trPr>
          <w:jc w:val="center"/>
        </w:trPr>
        <w:tc>
          <w:tcPr>
            <w:tcW w:w="3652" w:type="dxa"/>
            <w:vAlign w:val="center"/>
          </w:tcPr>
          <w:p w14:paraId="646954BD" w14:textId="77777777" w:rsidR="00BC44F9" w:rsidRPr="006B0144" w:rsidRDefault="00BC44F9" w:rsidP="00942365">
            <w:pPr>
              <w:spacing w:before="120" w:after="120" w:line="240" w:lineRule="auto"/>
              <w:rPr>
                <w:sz w:val="24"/>
                <w:szCs w:val="24"/>
              </w:rPr>
            </w:pPr>
            <w:r w:rsidRPr="006B0144">
              <w:rPr>
                <w:sz w:val="24"/>
                <w:szCs w:val="24"/>
              </w:rPr>
              <w:t>Π.Ο.Υ.</w:t>
            </w:r>
          </w:p>
        </w:tc>
        <w:tc>
          <w:tcPr>
            <w:tcW w:w="5245" w:type="dxa"/>
            <w:vAlign w:val="center"/>
          </w:tcPr>
          <w:p w14:paraId="37E4B37F" w14:textId="77777777" w:rsidR="00BC44F9" w:rsidRPr="00372362" w:rsidRDefault="00BC44F9" w:rsidP="00942365">
            <w:pPr>
              <w:spacing w:before="120" w:after="120" w:line="240" w:lineRule="auto"/>
              <w:jc w:val="both"/>
              <w:rPr>
                <w:rStyle w:val="A4"/>
                <w:rFonts w:cs="Times New Roman"/>
                <w:sz w:val="24"/>
                <w:szCs w:val="24"/>
              </w:rPr>
            </w:pPr>
            <w:r w:rsidRPr="006B0144">
              <w:rPr>
                <w:sz w:val="24"/>
                <w:szCs w:val="24"/>
              </w:rPr>
              <w:t>Παγκόσμιος Οργανισμός Υγείας</w:t>
            </w:r>
          </w:p>
        </w:tc>
      </w:tr>
    </w:tbl>
    <w:p w14:paraId="79322CFF" w14:textId="77777777" w:rsidR="00BC44F9" w:rsidRDefault="00BC44F9" w:rsidP="00BC44F9">
      <w:pPr>
        <w:pStyle w:val="Heading1"/>
        <w:rPr>
          <w:kern w:val="28"/>
          <w:sz w:val="24"/>
          <w:szCs w:val="24"/>
        </w:rPr>
        <w:sectPr w:rsidR="00BC44F9" w:rsidSect="00E60CC9">
          <w:headerReference w:type="default" r:id="rId11"/>
          <w:pgSz w:w="11906" w:h="16838"/>
          <w:pgMar w:top="1701" w:right="1418" w:bottom="1701" w:left="1418" w:header="709" w:footer="709" w:gutter="0"/>
          <w:pgNumType w:fmt="lowerRoman"/>
          <w:cols w:space="720"/>
          <w:docGrid w:linePitch="360" w:charSpace="-2049"/>
        </w:sectPr>
      </w:pPr>
    </w:p>
    <w:p w14:paraId="14F53637" w14:textId="77777777" w:rsidR="00BC44F9" w:rsidRPr="00BF6334" w:rsidRDefault="00BC44F9" w:rsidP="00BC44F9">
      <w:pPr>
        <w:pStyle w:val="Heading1"/>
        <w:spacing w:before="240"/>
        <w:rPr>
          <w:kern w:val="28"/>
          <w:sz w:val="24"/>
          <w:szCs w:val="24"/>
        </w:rPr>
      </w:pPr>
      <w:r w:rsidRPr="00BF6334">
        <w:rPr>
          <w:kern w:val="28"/>
          <w:sz w:val="24"/>
          <w:szCs w:val="24"/>
        </w:rPr>
        <w:t>Εισαγωγή</w:t>
      </w:r>
    </w:p>
    <w:p w14:paraId="1E2D8DF6" w14:textId="77777777" w:rsidR="00BC44F9" w:rsidRDefault="00BC44F9" w:rsidP="00BC44F9">
      <w:pPr>
        <w:spacing w:before="240" w:after="240" w:line="360" w:lineRule="auto"/>
        <w:ind w:firstLine="567"/>
        <w:jc w:val="both"/>
        <w:rPr>
          <w:rFonts w:eastAsia="Times New Roman"/>
          <w:sz w:val="24"/>
          <w:szCs w:val="24"/>
          <w:lang w:eastAsia="el-GR"/>
        </w:rPr>
      </w:pPr>
      <w:r w:rsidRPr="00F01B83">
        <w:rPr>
          <w:rFonts w:eastAsia="Times New Roman"/>
          <w:sz w:val="24"/>
          <w:szCs w:val="24"/>
          <w:lang w:eastAsia="el-GR"/>
        </w:rPr>
        <w:t xml:space="preserve">Η διαδικασία της ένταξης </w:t>
      </w:r>
      <w:commentRangeStart w:id="14"/>
      <w:r>
        <w:rPr>
          <w:rFonts w:eastAsia="Times New Roman"/>
          <w:sz w:val="24"/>
          <w:szCs w:val="24"/>
          <w:lang w:eastAsia="el-GR"/>
        </w:rPr>
        <w:t xml:space="preserve">– </w:t>
      </w:r>
      <w:r w:rsidRPr="00F01B83">
        <w:rPr>
          <w:rFonts w:eastAsia="Times New Roman"/>
          <w:sz w:val="24"/>
          <w:szCs w:val="24"/>
          <w:lang w:eastAsia="el-GR"/>
        </w:rPr>
        <w:t xml:space="preserve">ενσωμάτωσης </w:t>
      </w:r>
      <w:commentRangeEnd w:id="14"/>
      <w:r>
        <w:rPr>
          <w:rStyle w:val="CommentReference"/>
        </w:rPr>
        <w:commentReference w:id="14"/>
      </w:r>
      <w:r w:rsidRPr="00F01B83">
        <w:rPr>
          <w:rFonts w:eastAsia="Times New Roman"/>
          <w:sz w:val="24"/>
          <w:szCs w:val="24"/>
          <w:lang w:eastAsia="el-GR"/>
        </w:rPr>
        <w:t xml:space="preserve">παιδιών με </w:t>
      </w:r>
      <w:r w:rsidRPr="00C56726">
        <w:rPr>
          <w:rFonts w:eastAsia="Times New Roman"/>
          <w:strike/>
          <w:sz w:val="24"/>
          <w:szCs w:val="24"/>
          <w:lang w:eastAsia="el-GR"/>
        </w:rPr>
        <w:t xml:space="preserve">ιδιαιτερότητες </w:t>
      </w:r>
      <w:r>
        <w:rPr>
          <w:rFonts w:eastAsia="Times New Roman"/>
          <w:color w:val="FF0000"/>
          <w:sz w:val="24"/>
          <w:szCs w:val="24"/>
          <w:lang w:eastAsia="el-GR"/>
        </w:rPr>
        <w:t xml:space="preserve">ειδικές ανάγκες </w:t>
      </w:r>
      <w:r w:rsidRPr="00F01B83">
        <w:rPr>
          <w:rFonts w:eastAsia="Times New Roman"/>
          <w:sz w:val="24"/>
          <w:szCs w:val="24"/>
          <w:lang w:eastAsia="el-GR"/>
        </w:rPr>
        <w:t xml:space="preserve">έχει ένα δυναμικό και διαχρονικό χαρακτήρα, αφορά </w:t>
      </w:r>
      <w:r>
        <w:rPr>
          <w:rFonts w:eastAsia="Times New Roman"/>
          <w:color w:val="FF0000"/>
          <w:sz w:val="24"/>
          <w:szCs w:val="24"/>
          <w:lang w:eastAsia="el-GR"/>
        </w:rPr>
        <w:t xml:space="preserve">σε </w:t>
      </w:r>
      <w:r w:rsidRPr="00F01B83">
        <w:rPr>
          <w:rFonts w:eastAsia="Times New Roman"/>
          <w:sz w:val="24"/>
          <w:szCs w:val="24"/>
          <w:lang w:eastAsia="el-GR"/>
        </w:rPr>
        <w:t xml:space="preserve">όλα τα επίπεδα </w:t>
      </w:r>
      <w:r>
        <w:rPr>
          <w:rFonts w:eastAsia="Times New Roman"/>
          <w:sz w:val="24"/>
          <w:szCs w:val="24"/>
          <w:lang w:eastAsia="el-GR"/>
        </w:rPr>
        <w:t xml:space="preserve">της </w:t>
      </w:r>
      <w:r w:rsidRPr="00DB68CD">
        <w:rPr>
          <w:rFonts w:eastAsia="Times New Roman"/>
          <w:sz w:val="24"/>
          <w:szCs w:val="24"/>
          <w:lang w:eastAsia="el-GR"/>
        </w:rPr>
        <w:t>γενικής και ειδικής αγωγής</w:t>
      </w:r>
      <w:r>
        <w:rPr>
          <w:rFonts w:eastAsia="Times New Roman"/>
          <w:sz w:val="24"/>
          <w:szCs w:val="24"/>
          <w:lang w:eastAsia="el-GR"/>
        </w:rPr>
        <w:t>, καθώς</w:t>
      </w:r>
      <w:r w:rsidRPr="00F01B83">
        <w:rPr>
          <w:rFonts w:eastAsia="Times New Roman"/>
          <w:sz w:val="24"/>
          <w:szCs w:val="24"/>
          <w:lang w:eastAsia="el-GR"/>
        </w:rPr>
        <w:t xml:space="preserve"> και </w:t>
      </w:r>
      <w:r>
        <w:rPr>
          <w:rFonts w:eastAsia="Times New Roman"/>
          <w:color w:val="FF0000"/>
          <w:sz w:val="24"/>
          <w:szCs w:val="24"/>
          <w:lang w:eastAsia="el-GR"/>
        </w:rPr>
        <w:t xml:space="preserve">σε </w:t>
      </w:r>
      <w:r w:rsidRPr="00F01B83">
        <w:rPr>
          <w:rFonts w:eastAsia="Times New Roman"/>
          <w:sz w:val="24"/>
          <w:szCs w:val="24"/>
          <w:lang w:eastAsia="el-GR"/>
        </w:rPr>
        <w:t>τομείς της ζωής του παιδιού</w:t>
      </w:r>
      <w:r>
        <w:rPr>
          <w:rFonts w:eastAsia="Times New Roman"/>
          <w:sz w:val="24"/>
          <w:szCs w:val="24"/>
          <w:lang w:eastAsia="el-GR"/>
        </w:rPr>
        <w:t xml:space="preserve">, όπως </w:t>
      </w:r>
      <w:r w:rsidRPr="00F01B83">
        <w:rPr>
          <w:rFonts w:eastAsia="Times New Roman"/>
          <w:sz w:val="24"/>
          <w:szCs w:val="24"/>
          <w:lang w:eastAsia="el-GR"/>
        </w:rPr>
        <w:t>κοινωνικό, διαπροσωπικό, ακαδημαϊκό, επαγγελματικό κλπ</w:t>
      </w:r>
      <w:r>
        <w:rPr>
          <w:rFonts w:eastAsia="Times New Roman"/>
          <w:sz w:val="24"/>
          <w:szCs w:val="24"/>
          <w:lang w:eastAsia="el-GR"/>
        </w:rPr>
        <w:t>.</w:t>
      </w:r>
    </w:p>
    <w:p w14:paraId="54ABCFC3" w14:textId="77777777" w:rsidR="00BC44F9" w:rsidRPr="00ED44A3" w:rsidRDefault="00BC44F9" w:rsidP="00BC44F9">
      <w:pPr>
        <w:spacing w:before="240" w:after="240" w:line="360" w:lineRule="auto"/>
        <w:ind w:firstLine="567"/>
        <w:jc w:val="both"/>
        <w:rPr>
          <w:rFonts w:eastAsia="Times New Roman"/>
          <w:sz w:val="24"/>
          <w:szCs w:val="24"/>
          <w:lang w:eastAsia="el-GR"/>
        </w:rPr>
      </w:pPr>
      <w:r w:rsidRPr="00751303">
        <w:rPr>
          <w:rFonts w:eastAsia="Times New Roman"/>
          <w:sz w:val="24"/>
          <w:szCs w:val="24"/>
          <w:lang w:eastAsia="el-GR"/>
        </w:rPr>
        <w:t xml:space="preserve">Τα παιδιά με </w:t>
      </w:r>
      <w:r>
        <w:rPr>
          <w:rFonts w:eastAsia="Times New Roman"/>
          <w:sz w:val="24"/>
          <w:szCs w:val="24"/>
          <w:lang w:eastAsia="el-GR"/>
        </w:rPr>
        <w:t>Ειδικές Εκπαιδευτικές Ανάγκες (Ε.Ε.Α.)</w:t>
      </w:r>
      <w:r w:rsidRPr="00751303">
        <w:rPr>
          <w:rFonts w:eastAsia="Times New Roman"/>
          <w:sz w:val="24"/>
          <w:szCs w:val="24"/>
          <w:lang w:eastAsia="el-GR"/>
        </w:rPr>
        <w:t xml:space="preserve"> αποτελούν μια ιδιαίτερη ομάδα ατόμων</w:t>
      </w:r>
      <w:r>
        <w:rPr>
          <w:rFonts w:eastAsia="Times New Roman"/>
          <w:sz w:val="24"/>
          <w:szCs w:val="24"/>
          <w:lang w:eastAsia="el-GR"/>
        </w:rPr>
        <w:t>,</w:t>
      </w:r>
      <w:r w:rsidRPr="00751303">
        <w:rPr>
          <w:rFonts w:eastAsia="Times New Roman"/>
          <w:sz w:val="24"/>
          <w:szCs w:val="24"/>
          <w:lang w:eastAsia="el-GR"/>
        </w:rPr>
        <w:t xml:space="preserve"> όσον αφορά </w:t>
      </w:r>
      <w:r>
        <w:rPr>
          <w:rFonts w:eastAsia="Times New Roman"/>
          <w:color w:val="FF0000"/>
          <w:sz w:val="24"/>
          <w:szCs w:val="24"/>
          <w:lang w:eastAsia="el-GR"/>
        </w:rPr>
        <w:t>σ</w:t>
      </w:r>
      <w:r w:rsidRPr="00751303">
        <w:rPr>
          <w:rFonts w:eastAsia="Times New Roman"/>
          <w:sz w:val="24"/>
          <w:szCs w:val="24"/>
          <w:lang w:eastAsia="el-GR"/>
        </w:rPr>
        <w:t>την ένταξ</w:t>
      </w:r>
      <w:r>
        <w:rPr>
          <w:rFonts w:eastAsia="Times New Roman"/>
          <w:color w:val="FF0000"/>
          <w:sz w:val="24"/>
          <w:szCs w:val="24"/>
          <w:lang w:eastAsia="el-GR"/>
        </w:rPr>
        <w:t>ή</w:t>
      </w:r>
      <w:r w:rsidRPr="00751303">
        <w:rPr>
          <w:rFonts w:eastAsia="Times New Roman"/>
          <w:sz w:val="24"/>
          <w:szCs w:val="24"/>
          <w:lang w:eastAsia="el-GR"/>
        </w:rPr>
        <w:t xml:space="preserve"> τους στο σχολικό περιβάλλον. Υπάρχει σαφώς ετερογένεια μεταξύ τους και πολλές διαφορές όσον αφορά </w:t>
      </w:r>
      <w:r>
        <w:rPr>
          <w:rFonts w:eastAsia="Times New Roman"/>
          <w:color w:val="FF0000"/>
          <w:sz w:val="24"/>
          <w:szCs w:val="24"/>
          <w:lang w:eastAsia="el-GR"/>
        </w:rPr>
        <w:t>σ</w:t>
      </w:r>
      <w:r w:rsidRPr="00751303">
        <w:rPr>
          <w:rFonts w:eastAsia="Times New Roman"/>
          <w:sz w:val="24"/>
          <w:szCs w:val="24"/>
          <w:lang w:eastAsia="el-GR"/>
        </w:rPr>
        <w:t>την αναπηρία τους, που εξαρτ</w:t>
      </w:r>
      <w:r>
        <w:rPr>
          <w:rFonts w:eastAsia="Times New Roman"/>
          <w:sz w:val="24"/>
          <w:szCs w:val="24"/>
          <w:lang w:eastAsia="el-GR"/>
        </w:rPr>
        <w:t>άται</w:t>
      </w:r>
      <w:r w:rsidRPr="00751303">
        <w:rPr>
          <w:rFonts w:eastAsia="Times New Roman"/>
          <w:sz w:val="24"/>
          <w:szCs w:val="24"/>
          <w:lang w:eastAsia="el-GR"/>
        </w:rPr>
        <w:t xml:space="preserve"> από το είδος και το βαθμό των διαταραχών αλλά και από πολλούς άλλους παράγοντες, όπως είναι η οικογένεια, η έγκαιρη διάγνωση και αντιμετώπιση, το κοινωνικό περιβάλλον</w:t>
      </w:r>
      <w:r>
        <w:rPr>
          <w:rFonts w:eastAsia="Times New Roman"/>
          <w:sz w:val="24"/>
          <w:szCs w:val="24"/>
          <w:lang w:eastAsia="el-GR"/>
        </w:rPr>
        <w:t xml:space="preserve"> </w:t>
      </w:r>
      <w:r w:rsidRPr="00751303">
        <w:rPr>
          <w:rFonts w:eastAsia="Times New Roman"/>
          <w:sz w:val="24"/>
          <w:szCs w:val="24"/>
          <w:lang w:eastAsia="el-GR"/>
        </w:rPr>
        <w:t>κ.ά. Πολλά παιδιά μπορούν να προσαρμοστούν</w:t>
      </w:r>
      <w:r>
        <w:rPr>
          <w:rFonts w:eastAsia="Times New Roman"/>
          <w:sz w:val="24"/>
          <w:szCs w:val="24"/>
          <w:lang w:eastAsia="el-GR"/>
        </w:rPr>
        <w:t xml:space="preserve"> στο σχολικό περιβάλλον</w:t>
      </w:r>
      <w:r w:rsidRPr="00751303">
        <w:rPr>
          <w:rFonts w:eastAsia="Times New Roman"/>
          <w:sz w:val="24"/>
          <w:szCs w:val="24"/>
          <w:lang w:eastAsia="el-GR"/>
        </w:rPr>
        <w:t xml:space="preserve"> χωρίς ιδιαίτερα προβλήματα, ακόμα κι αν έχουν σοβαρούς κινητικούς περιορισμούς, ενώ άλλα χρειάζονται μεγαλύτερη βοήθεια.</w:t>
      </w:r>
    </w:p>
    <w:p w14:paraId="5E4E4AEC" w14:textId="77777777" w:rsidR="00BC44F9" w:rsidRPr="00751303" w:rsidRDefault="00BC44F9" w:rsidP="00BC44F9">
      <w:pPr>
        <w:autoSpaceDE w:val="0"/>
        <w:autoSpaceDN w:val="0"/>
        <w:adjustRightInd w:val="0"/>
        <w:spacing w:before="240" w:after="240" w:line="360" w:lineRule="auto"/>
        <w:ind w:firstLine="567"/>
        <w:jc w:val="both"/>
        <w:rPr>
          <w:rFonts w:eastAsia="TimesNewRoman"/>
          <w:sz w:val="24"/>
          <w:szCs w:val="24"/>
          <w:lang w:eastAsia="el-GR"/>
        </w:rPr>
      </w:pPr>
      <w:r>
        <w:rPr>
          <w:rFonts w:eastAsia="TimesNewRoman"/>
          <w:sz w:val="24"/>
          <w:szCs w:val="24"/>
          <w:lang w:eastAsia="el-GR"/>
        </w:rPr>
        <w:t>Σύμφωνα με τη Ζώνιου</w:t>
      </w:r>
      <w:r w:rsidRPr="00C23ED4">
        <w:rPr>
          <w:rFonts w:eastAsia="TimesNewRoman"/>
          <w:sz w:val="24"/>
          <w:szCs w:val="24"/>
          <w:lang w:eastAsia="el-GR"/>
        </w:rPr>
        <w:t xml:space="preserve"> – </w:t>
      </w:r>
      <w:r w:rsidRPr="00751303">
        <w:rPr>
          <w:rFonts w:eastAsia="TimesNewRoman"/>
          <w:sz w:val="24"/>
          <w:szCs w:val="24"/>
          <w:lang w:eastAsia="el-GR"/>
        </w:rPr>
        <w:t xml:space="preserve">Σιδέρη (2000) στην Ελλάδα, όσον αφορά </w:t>
      </w:r>
      <w:r>
        <w:rPr>
          <w:rFonts w:eastAsia="TimesNewRoman"/>
          <w:color w:val="FF0000"/>
          <w:sz w:val="24"/>
          <w:szCs w:val="24"/>
          <w:lang w:eastAsia="el-GR"/>
        </w:rPr>
        <w:t>σ</w:t>
      </w:r>
      <w:r w:rsidRPr="00751303">
        <w:rPr>
          <w:rFonts w:eastAsia="TimesNewRoman"/>
          <w:sz w:val="24"/>
          <w:szCs w:val="24"/>
          <w:lang w:eastAsia="el-GR"/>
        </w:rPr>
        <w:t>το σχολικό περιβάλλον</w:t>
      </w:r>
      <w:r>
        <w:rPr>
          <w:rFonts w:eastAsia="TimesNewRoman"/>
          <w:color w:val="FF0000"/>
          <w:sz w:val="24"/>
          <w:szCs w:val="24"/>
          <w:lang w:eastAsia="el-GR"/>
        </w:rPr>
        <w:t>,</w:t>
      </w:r>
      <w:r w:rsidRPr="00751303">
        <w:rPr>
          <w:rFonts w:eastAsia="TimesNewRoman"/>
          <w:sz w:val="24"/>
          <w:szCs w:val="24"/>
          <w:lang w:eastAsia="el-GR"/>
        </w:rPr>
        <w:t xml:space="preserve"> τα παιδιά με σωματικές αναπηρίες βρίσκονται σε γενικές τάξεις χωρίς ιδιαίτερη μέριμνα και υποστήριξη. Τη θεσμοθέτηση της ένταξης δεν ακολούθησε ο σχεδιασμός μιας νέας κοινωνικής πολιτικής με στόχο την αλληλοαποδοχή, ούτε μιας καινούργιας εκπαιδευτικής πολιτικής που θα αφορούσε την επιμόρφωση των εκπαιδευτικών σε θέματα ένταξης, το σχεδιασμό νέων αναλυτικών προγραμμάτων και τη διαμόρφωση των σχολικών χώρων. Παρ’ όλα αυτά αν έχουμε πάντα στο μυαλό μας ότι τα παιδιά με ή χωρίς αναπηρίες, έχουν περισσότερες ομοιότητες παρά διαφορές</w:t>
      </w:r>
      <w:r>
        <w:rPr>
          <w:rFonts w:eastAsia="TimesNewRoman"/>
          <w:sz w:val="24"/>
          <w:szCs w:val="24"/>
          <w:lang w:eastAsia="el-GR"/>
        </w:rPr>
        <w:t xml:space="preserve">, </w:t>
      </w:r>
      <w:r w:rsidRPr="00751303">
        <w:rPr>
          <w:rFonts w:eastAsia="TimesNewRoman"/>
          <w:sz w:val="24"/>
          <w:szCs w:val="24"/>
          <w:lang w:eastAsia="el-GR"/>
        </w:rPr>
        <w:t>η επιτυχία στην ένταξη θα είναι σ</w:t>
      </w:r>
      <w:r>
        <w:rPr>
          <w:rFonts w:eastAsia="TimesNewRoman"/>
          <w:sz w:val="24"/>
          <w:szCs w:val="24"/>
          <w:lang w:eastAsia="el-GR"/>
        </w:rPr>
        <w:t>χεδόν εξασφαλισμένη (</w:t>
      </w:r>
      <w:r w:rsidRPr="00840A22">
        <w:rPr>
          <w:rFonts w:eastAsia="TimesNewRoman"/>
          <w:sz w:val="24"/>
          <w:szCs w:val="24"/>
          <w:lang w:eastAsia="el-GR"/>
        </w:rPr>
        <w:t>Spartali, 2001</w:t>
      </w:r>
      <w:r w:rsidRPr="00751303">
        <w:rPr>
          <w:rFonts w:eastAsia="TimesNewRoman"/>
          <w:sz w:val="24"/>
          <w:szCs w:val="24"/>
          <w:lang w:eastAsia="el-GR"/>
        </w:rPr>
        <w:t>).</w:t>
      </w:r>
    </w:p>
    <w:p w14:paraId="7C9D2CD4" w14:textId="77777777" w:rsidR="00BC44F9" w:rsidRPr="00751303" w:rsidRDefault="00BC44F9" w:rsidP="00BC44F9">
      <w:pPr>
        <w:autoSpaceDE w:val="0"/>
        <w:autoSpaceDN w:val="0"/>
        <w:adjustRightInd w:val="0"/>
        <w:spacing w:before="240" w:after="240" w:line="360" w:lineRule="auto"/>
        <w:ind w:firstLine="567"/>
        <w:jc w:val="both"/>
        <w:rPr>
          <w:sz w:val="24"/>
          <w:szCs w:val="24"/>
        </w:rPr>
      </w:pPr>
      <w:r w:rsidRPr="00751303">
        <w:rPr>
          <w:sz w:val="24"/>
          <w:szCs w:val="24"/>
        </w:rPr>
        <w:t>Είναι γεγονός ότι, από το 1950 και μετά, με τον εκδημο</w:t>
      </w:r>
      <w:r>
        <w:rPr>
          <w:sz w:val="24"/>
          <w:szCs w:val="24"/>
        </w:rPr>
        <w:t xml:space="preserve">κρατισμό της κοινωνίας μας και </w:t>
      </w:r>
      <w:r w:rsidRPr="00751303">
        <w:rPr>
          <w:sz w:val="24"/>
          <w:szCs w:val="24"/>
        </w:rPr>
        <w:t>τις ίσες εκπαιδευτικές ευκαιρίες επήρθε και η απομάκρυνση από την ιατροκεντρική προσέγγιση. Αυτό το γεγονός κινητοποίησε τους ίδιους τους αναπήρους και τις οικογένειές τους</w:t>
      </w:r>
      <w:r>
        <w:rPr>
          <w:sz w:val="24"/>
          <w:szCs w:val="24"/>
        </w:rPr>
        <w:t xml:space="preserve">, </w:t>
      </w:r>
      <w:r w:rsidRPr="00751303">
        <w:rPr>
          <w:sz w:val="24"/>
          <w:szCs w:val="24"/>
        </w:rPr>
        <w:t>οι οποίοι</w:t>
      </w:r>
      <w:r>
        <w:rPr>
          <w:sz w:val="24"/>
          <w:szCs w:val="24"/>
        </w:rPr>
        <w:t xml:space="preserve"> μέσω κριτικής άσκησης </w:t>
      </w:r>
      <w:r w:rsidRPr="00751303">
        <w:rPr>
          <w:sz w:val="24"/>
          <w:szCs w:val="24"/>
        </w:rPr>
        <w:t xml:space="preserve">απέναντι στην πρακτική του σχολικού διαχωρισμού, οδήγησαν την ανάδυση της έννοιας της </w:t>
      </w:r>
      <w:r w:rsidRPr="00C56726">
        <w:rPr>
          <w:sz w:val="24"/>
          <w:szCs w:val="24"/>
          <w:highlight w:val="yellow"/>
        </w:rPr>
        <w:t>ενσωμάτωσης</w:t>
      </w:r>
      <w:r w:rsidRPr="00ED44A3">
        <w:rPr>
          <w:sz w:val="24"/>
          <w:szCs w:val="24"/>
        </w:rPr>
        <w:t xml:space="preserve"> – </w:t>
      </w:r>
      <w:r w:rsidRPr="00751303">
        <w:rPr>
          <w:sz w:val="24"/>
          <w:szCs w:val="24"/>
        </w:rPr>
        <w:t xml:space="preserve">ένταξης των παιδιών </w:t>
      </w:r>
      <w:r>
        <w:rPr>
          <w:sz w:val="24"/>
          <w:szCs w:val="24"/>
        </w:rPr>
        <w:t xml:space="preserve">ειδικών αναγκών </w:t>
      </w:r>
      <w:r w:rsidRPr="00751303">
        <w:rPr>
          <w:sz w:val="24"/>
          <w:szCs w:val="24"/>
        </w:rPr>
        <w:t>στο γενικό σχολείο.</w:t>
      </w:r>
      <w:commentRangeStart w:id="15"/>
      <w:r w:rsidRPr="00751303">
        <w:rPr>
          <w:rStyle w:val="FootnoteReference"/>
          <w:sz w:val="24"/>
          <w:szCs w:val="24"/>
        </w:rPr>
        <w:footnoteReference w:id="1"/>
      </w:r>
      <w:commentRangeEnd w:id="15"/>
      <w:r>
        <w:rPr>
          <w:rStyle w:val="CommentReference"/>
        </w:rPr>
        <w:commentReference w:id="15"/>
      </w:r>
    </w:p>
    <w:p w14:paraId="34CDACD7" w14:textId="77777777" w:rsidR="00BC44F9" w:rsidRPr="004A2EAF" w:rsidRDefault="00BC44F9" w:rsidP="00BC44F9">
      <w:pPr>
        <w:pStyle w:val="NormalWeb"/>
        <w:spacing w:before="240" w:beforeAutospacing="0" w:after="240" w:afterAutospacing="0" w:line="360" w:lineRule="auto"/>
        <w:ind w:firstLine="567"/>
        <w:jc w:val="both"/>
      </w:pPr>
      <w:r w:rsidRPr="00C35DB3">
        <w:t xml:space="preserve">Σκοπός της παρούσας διπλωματικής εργασίας είναι </w:t>
      </w:r>
      <w:r w:rsidRPr="00C35DB3">
        <w:rPr>
          <w:rFonts w:eastAsia="Times New Roman"/>
        </w:rPr>
        <w:t>η</w:t>
      </w:r>
      <w:r w:rsidRPr="00C35DB3">
        <w:t xml:space="preserve"> διερεύνηση των απόψεων των εκπαιδευτικών για τις βασικές παραμέτρους διδακτικής υποστήριξης και κάλυψης διδακτικών αναγκών μαθητών με Ειδικές Εκπαιδευτικές Ανάγκες (</w:t>
      </w:r>
      <w:r w:rsidRPr="003F0752">
        <w:t>Ε.Ε.Α.</w:t>
      </w:r>
      <w:r w:rsidRPr="00C35DB3">
        <w:t>) στη Δευτεροβάθμια Εκπαίδευση και συγκεκριμένα στα Γενικά Γυμνάσια.</w:t>
      </w:r>
    </w:p>
    <w:p w14:paraId="516C7644" w14:textId="77777777" w:rsidR="00BC44F9" w:rsidRPr="009419BB" w:rsidRDefault="00BC44F9" w:rsidP="00BC44F9">
      <w:pPr>
        <w:spacing w:before="240" w:after="240" w:line="360" w:lineRule="auto"/>
        <w:ind w:firstLine="567"/>
        <w:jc w:val="both"/>
        <w:rPr>
          <w:sz w:val="24"/>
          <w:szCs w:val="24"/>
        </w:rPr>
      </w:pPr>
      <w:r w:rsidRPr="009419BB">
        <w:rPr>
          <w:sz w:val="24"/>
          <w:szCs w:val="24"/>
        </w:rPr>
        <w:t xml:space="preserve">Στόχος της είναι, να </w:t>
      </w:r>
      <w:r w:rsidRPr="009419BB">
        <w:rPr>
          <w:iCs/>
          <w:sz w:val="24"/>
          <w:szCs w:val="24"/>
        </w:rPr>
        <w:t xml:space="preserve">εξετάσει </w:t>
      </w:r>
      <w:r w:rsidRPr="009419BB">
        <w:rPr>
          <w:rFonts w:eastAsia="Times New Roman"/>
          <w:sz w:val="24"/>
          <w:szCs w:val="24"/>
          <w:lang w:eastAsia="el-GR"/>
        </w:rPr>
        <w:t xml:space="preserve">τις στάσεις, απόψεις και αντιλήψεις των εκπαιδευτικών ειδικής αγωγής αναφορικά με την εφαρμογή στρατηγικών και μεθόδων </w:t>
      </w:r>
      <w:r w:rsidRPr="009419BB">
        <w:rPr>
          <w:sz w:val="24"/>
          <w:szCs w:val="24"/>
        </w:rPr>
        <w:t xml:space="preserve">διδακτικής υποστήριξης και κάλυψης διδακτικών αναγκών μαθητών με Ειδικές Εκπαιδευτικές Ανάγκες (Ε.Ε.Α.) στο γενικό σχολείο. </w:t>
      </w:r>
    </w:p>
    <w:p w14:paraId="4901F774" w14:textId="77777777" w:rsidR="00BC44F9" w:rsidRPr="00FB1599" w:rsidRDefault="00BC44F9" w:rsidP="00BC44F9">
      <w:pPr>
        <w:spacing w:before="240" w:after="240" w:line="360" w:lineRule="auto"/>
        <w:ind w:firstLine="567"/>
        <w:jc w:val="both"/>
        <w:rPr>
          <w:iCs/>
          <w:sz w:val="24"/>
          <w:szCs w:val="24"/>
        </w:rPr>
      </w:pPr>
      <w:r w:rsidRPr="00FB1599">
        <w:rPr>
          <w:iCs/>
          <w:sz w:val="24"/>
          <w:szCs w:val="24"/>
        </w:rPr>
        <w:t xml:space="preserve">Το </w:t>
      </w:r>
      <w:r w:rsidRPr="00FB1599">
        <w:rPr>
          <w:b/>
          <w:i/>
          <w:iCs/>
          <w:sz w:val="24"/>
          <w:szCs w:val="24"/>
        </w:rPr>
        <w:t>πρώτο κεφάλαιο</w:t>
      </w:r>
      <w:r w:rsidRPr="00FB1599">
        <w:rPr>
          <w:iCs/>
          <w:sz w:val="24"/>
          <w:szCs w:val="24"/>
        </w:rPr>
        <w:t xml:space="preserve"> και το </w:t>
      </w:r>
      <w:r w:rsidRPr="00FB1599">
        <w:rPr>
          <w:b/>
          <w:i/>
          <w:iCs/>
          <w:sz w:val="24"/>
          <w:szCs w:val="24"/>
        </w:rPr>
        <w:t>δεύτερο κεφάλαιο</w:t>
      </w:r>
      <w:r w:rsidRPr="00FB1599">
        <w:rPr>
          <w:iCs/>
          <w:sz w:val="24"/>
          <w:szCs w:val="24"/>
        </w:rPr>
        <w:t xml:space="preserve"> καθορίζουν το </w:t>
      </w:r>
      <w:r w:rsidRPr="00FB1599">
        <w:rPr>
          <w:b/>
          <w:i/>
          <w:iCs/>
          <w:sz w:val="24"/>
          <w:szCs w:val="24"/>
        </w:rPr>
        <w:t>θεωρητικό</w:t>
      </w:r>
      <w:r w:rsidRPr="00FB1599">
        <w:rPr>
          <w:i/>
          <w:iCs/>
          <w:sz w:val="24"/>
          <w:szCs w:val="24"/>
        </w:rPr>
        <w:t xml:space="preserve"> </w:t>
      </w:r>
      <w:r w:rsidRPr="00FB1599">
        <w:rPr>
          <w:b/>
          <w:i/>
          <w:iCs/>
          <w:sz w:val="24"/>
          <w:szCs w:val="24"/>
        </w:rPr>
        <w:t>υπόβαθρο</w:t>
      </w:r>
      <w:r w:rsidRPr="00FB1599">
        <w:rPr>
          <w:iCs/>
          <w:sz w:val="24"/>
          <w:szCs w:val="24"/>
        </w:rPr>
        <w:t xml:space="preserve"> της μελέτης. Αρχικά το πρώτο κεφάλαιο επικεντρώνεται στις έννοιες σ</w:t>
      </w:r>
      <w:r w:rsidRPr="00FB1599">
        <w:rPr>
          <w:sz w:val="24"/>
          <w:szCs w:val="24"/>
        </w:rPr>
        <w:t>υνεκπαίδευση, συμπερίληψη και σχολική ενσωμ</w:t>
      </w:r>
      <w:r>
        <w:rPr>
          <w:sz w:val="24"/>
          <w:szCs w:val="24"/>
        </w:rPr>
        <w:t>άτωση ατόμων ειδικών αναγκών, όπως και στην αλληλεξάρτηση</w:t>
      </w:r>
      <w:r w:rsidRPr="00FB1599">
        <w:rPr>
          <w:sz w:val="24"/>
          <w:szCs w:val="24"/>
        </w:rPr>
        <w:t xml:space="preserve"> </w:t>
      </w:r>
      <w:r w:rsidRPr="00FB1599">
        <w:rPr>
          <w:rFonts w:eastAsia="Times New Roman"/>
          <w:sz w:val="24"/>
          <w:szCs w:val="24"/>
          <w:lang w:eastAsia="el-GR"/>
        </w:rPr>
        <w:t>της γενικής και ειδι</w:t>
      </w:r>
      <w:r>
        <w:rPr>
          <w:rFonts w:eastAsia="Times New Roman"/>
          <w:sz w:val="24"/>
          <w:szCs w:val="24"/>
          <w:lang w:eastAsia="el-GR"/>
        </w:rPr>
        <w:t xml:space="preserve">κής αγωγής στα γενικά σχολεία. </w:t>
      </w:r>
      <w:r w:rsidRPr="00FB1599">
        <w:rPr>
          <w:rFonts w:eastAsia="Times New Roman"/>
          <w:sz w:val="24"/>
          <w:szCs w:val="24"/>
          <w:lang w:eastAsia="el-GR"/>
        </w:rPr>
        <w:t>Καθορίζεται επίσης το νομικό πλαίσιο και ο</w:t>
      </w:r>
      <w:r w:rsidRPr="00FB1599">
        <w:rPr>
          <w:sz w:val="24"/>
          <w:szCs w:val="24"/>
        </w:rPr>
        <w:t>ι διαδικα</w:t>
      </w:r>
      <w:r>
        <w:rPr>
          <w:sz w:val="24"/>
          <w:szCs w:val="24"/>
        </w:rPr>
        <w:t>σίες ένταξης παιδιών με Ε.Ε.Α.</w:t>
      </w:r>
      <w:r w:rsidRPr="00FB1599">
        <w:rPr>
          <w:sz w:val="24"/>
          <w:szCs w:val="24"/>
        </w:rPr>
        <w:t xml:space="preserve"> στα γενικά σχολεία της χώρας μας. Το</w:t>
      </w:r>
      <w:r w:rsidRPr="00FB1599">
        <w:rPr>
          <w:iCs/>
          <w:sz w:val="24"/>
          <w:szCs w:val="24"/>
        </w:rPr>
        <w:t xml:space="preserve"> δεύτερο κεφάλαιο κάνει αναφορά, σχετικά με την  ανα</w:t>
      </w:r>
      <w:r w:rsidRPr="00FB1599">
        <w:rPr>
          <w:rFonts w:eastAsia="Times New Roman"/>
          <w:sz w:val="24"/>
          <w:szCs w:val="24"/>
        </w:rPr>
        <w:t xml:space="preserve">διαμόρφωση του εκπαιδευτικού μοντέλου των ατόμων με Ε.Ε.Α. στα σχολεία, το θεσμό και </w:t>
      </w:r>
      <w:r w:rsidRPr="00FB1599">
        <w:rPr>
          <w:rFonts w:eastAsia="TimesNewRomanPSMT"/>
          <w:sz w:val="24"/>
          <w:szCs w:val="24"/>
        </w:rPr>
        <w:t>τις</w:t>
      </w:r>
      <w:r w:rsidRPr="00FB1599">
        <w:rPr>
          <w:rFonts w:eastAsia="Times New Roman"/>
          <w:sz w:val="24"/>
          <w:szCs w:val="24"/>
        </w:rPr>
        <w:t xml:space="preserve"> </w:t>
      </w:r>
      <w:r w:rsidRPr="00FB1599">
        <w:rPr>
          <w:rFonts w:eastAsia="TimesNewRomanPSMT"/>
          <w:sz w:val="24"/>
          <w:szCs w:val="24"/>
          <w:lang w:eastAsia="el-GR"/>
        </w:rPr>
        <w:t xml:space="preserve">διάφορες πρακτικές </w:t>
      </w:r>
      <w:r w:rsidRPr="00FB1599">
        <w:rPr>
          <w:rFonts w:eastAsia="Times New Roman"/>
          <w:sz w:val="24"/>
          <w:szCs w:val="24"/>
        </w:rPr>
        <w:t>της</w:t>
      </w:r>
      <w:r w:rsidRPr="00FB1599">
        <w:rPr>
          <w:rFonts w:eastAsia="TimesNewRomanPSMT"/>
          <w:sz w:val="24"/>
          <w:szCs w:val="24"/>
        </w:rPr>
        <w:t xml:space="preserve"> ισότιμης συνεκπαίδευσης/ παράλληλης στήριξης, όπως</w:t>
      </w:r>
      <w:r>
        <w:rPr>
          <w:rFonts w:eastAsia="Times New Roman"/>
          <w:sz w:val="24"/>
          <w:szCs w:val="24"/>
        </w:rPr>
        <w:t xml:space="preserve"> και </w:t>
      </w:r>
      <w:r w:rsidRPr="00FB1599">
        <w:rPr>
          <w:rFonts w:eastAsia="Times New Roman"/>
          <w:sz w:val="24"/>
          <w:szCs w:val="24"/>
        </w:rPr>
        <w:t>τις υ</w:t>
      </w:r>
      <w:r w:rsidRPr="00FB1599">
        <w:rPr>
          <w:sz w:val="24"/>
          <w:szCs w:val="24"/>
        </w:rPr>
        <w:t xml:space="preserve">ποστηρικτικές διδακτικές δομές </w:t>
      </w:r>
      <w:r w:rsidRPr="00FB1599">
        <w:rPr>
          <w:rFonts w:eastAsia="Times New Roman"/>
          <w:sz w:val="24"/>
          <w:szCs w:val="24"/>
        </w:rPr>
        <w:t>ατόμων με Ε.Ε.Α. που χρησιμοποιούνται από τους εκπαιδευτικούς μέσα στη γενική τάξη.</w:t>
      </w:r>
    </w:p>
    <w:p w14:paraId="6B7EF46E" w14:textId="77777777" w:rsidR="00BC44F9" w:rsidRPr="00583F7F" w:rsidRDefault="00BC44F9" w:rsidP="00BC44F9">
      <w:pPr>
        <w:spacing w:before="240" w:after="240" w:line="360" w:lineRule="auto"/>
        <w:ind w:firstLine="567"/>
        <w:jc w:val="both"/>
        <w:rPr>
          <w:rFonts w:eastAsia="Times New Roman"/>
          <w:sz w:val="24"/>
          <w:szCs w:val="24"/>
          <w:lang w:eastAsia="el-GR"/>
        </w:rPr>
      </w:pPr>
      <w:r w:rsidRPr="00583F7F">
        <w:rPr>
          <w:iCs/>
          <w:sz w:val="24"/>
          <w:szCs w:val="24"/>
        </w:rPr>
        <w:t xml:space="preserve">Στο </w:t>
      </w:r>
      <w:r w:rsidRPr="00583F7F">
        <w:rPr>
          <w:b/>
          <w:i/>
          <w:iCs/>
          <w:sz w:val="24"/>
          <w:szCs w:val="24"/>
        </w:rPr>
        <w:t>τρίτο κεφάλαιο</w:t>
      </w:r>
      <w:r w:rsidRPr="00583F7F">
        <w:rPr>
          <w:iCs/>
          <w:sz w:val="24"/>
          <w:szCs w:val="24"/>
        </w:rPr>
        <w:t xml:space="preserve"> καθορίζεται η</w:t>
      </w:r>
      <w:r w:rsidRPr="00583F7F">
        <w:rPr>
          <w:rFonts w:eastAsia="Times New Roman"/>
          <w:sz w:val="24"/>
          <w:szCs w:val="24"/>
          <w:lang w:eastAsia="el-GR"/>
        </w:rPr>
        <w:t xml:space="preserve"> μεθοδολογία που ακολουθήθηκε στην παρούσα μελέτη. </w:t>
      </w:r>
      <w:r>
        <w:rPr>
          <w:rFonts w:eastAsia="Times New Roman"/>
          <w:sz w:val="24"/>
          <w:szCs w:val="24"/>
          <w:lang w:eastAsia="el-GR"/>
        </w:rPr>
        <w:t>Σ</w:t>
      </w:r>
      <w:r w:rsidRPr="00583F7F">
        <w:rPr>
          <w:sz w:val="24"/>
          <w:szCs w:val="24"/>
        </w:rPr>
        <w:t>την προκειμένη περίπτωση</w:t>
      </w:r>
      <w:r w:rsidRPr="00583F7F">
        <w:rPr>
          <w:rFonts w:eastAsia="Times New Roman"/>
          <w:sz w:val="24"/>
          <w:szCs w:val="24"/>
          <w:lang w:eastAsia="el-GR"/>
        </w:rPr>
        <w:t xml:space="preserve"> </w:t>
      </w:r>
      <w:r w:rsidRPr="00583F7F">
        <w:rPr>
          <w:sz w:val="24"/>
          <w:szCs w:val="24"/>
        </w:rPr>
        <w:t xml:space="preserve">που διερευνώνται στάσεις, απόψεις, μέθοδοι και τεχνικές, </w:t>
      </w:r>
      <w:r w:rsidRPr="00583F7F">
        <w:rPr>
          <w:rFonts w:eastAsia="Times New Roman"/>
          <w:sz w:val="24"/>
          <w:szCs w:val="24"/>
          <w:lang w:eastAsia="el-GR"/>
        </w:rPr>
        <w:t xml:space="preserve">των εκπαιδευτικών ειδικής αγωγής </w:t>
      </w:r>
      <w:r w:rsidRPr="00583F7F">
        <w:rPr>
          <w:sz w:val="24"/>
          <w:szCs w:val="24"/>
        </w:rPr>
        <w:t>στη Δευτεροβάθμια Εκπαίδευση</w:t>
      </w:r>
      <w:r w:rsidRPr="00583F7F">
        <w:rPr>
          <w:rFonts w:eastAsia="Times New Roman"/>
          <w:sz w:val="24"/>
          <w:szCs w:val="24"/>
          <w:lang w:eastAsia="el-GR"/>
        </w:rPr>
        <w:t xml:space="preserve"> αναφορικά</w:t>
      </w:r>
      <w:r w:rsidRPr="00583F7F">
        <w:rPr>
          <w:sz w:val="24"/>
          <w:szCs w:val="24"/>
        </w:rPr>
        <w:t xml:space="preserve"> με τις βασικές παραμέτρους διδακτικής υποστήριξης και κάλυψης διδακτικών αναγκών μαθητών με Ειδικές Εκπαιδευτικές Ανάγκες (</w:t>
      </w:r>
      <w:r w:rsidRPr="003F0752">
        <w:t>Ε.Ε.Α.</w:t>
      </w:r>
      <w:r>
        <w:t>)</w:t>
      </w:r>
      <w:r w:rsidRPr="00583F7F">
        <w:rPr>
          <w:rFonts w:eastAsia="Times New Roman"/>
          <w:sz w:val="24"/>
          <w:szCs w:val="24"/>
          <w:lang w:eastAsia="el-GR"/>
        </w:rPr>
        <w:t xml:space="preserve">. </w:t>
      </w:r>
      <w:r>
        <w:rPr>
          <w:rFonts w:eastAsia="Times New Roman"/>
          <w:sz w:val="24"/>
          <w:szCs w:val="24"/>
          <w:lang w:eastAsia="el-GR"/>
        </w:rPr>
        <w:t>ε</w:t>
      </w:r>
      <w:r w:rsidRPr="00583F7F">
        <w:rPr>
          <w:rFonts w:eastAsia="Times New Roman"/>
          <w:sz w:val="24"/>
          <w:szCs w:val="24"/>
          <w:lang w:eastAsia="el-GR"/>
        </w:rPr>
        <w:t xml:space="preserve">πιλέχτηκε η </w:t>
      </w:r>
      <w:r w:rsidRPr="00583F7F">
        <w:rPr>
          <w:sz w:val="24"/>
          <w:szCs w:val="24"/>
        </w:rPr>
        <w:t>ποιοτική ανάλυση (ανάλυση περιεχομένου), η οποία θεωρήθηκε η πιο κατάλληλη για τον προσδιορισμό των αποτελεσμάτων</w:t>
      </w:r>
      <w:r>
        <w:rPr>
          <w:sz w:val="24"/>
          <w:szCs w:val="24"/>
        </w:rPr>
        <w:t xml:space="preserve">. </w:t>
      </w:r>
      <w:r w:rsidRPr="00583F7F">
        <w:rPr>
          <w:rFonts w:eastAsia="Times New Roman"/>
          <w:sz w:val="24"/>
          <w:szCs w:val="24"/>
          <w:lang w:eastAsia="el-GR"/>
        </w:rPr>
        <w:t xml:space="preserve">Επίσης </w:t>
      </w:r>
      <w:r>
        <w:rPr>
          <w:rFonts w:eastAsia="Times New Roman"/>
          <w:sz w:val="24"/>
          <w:szCs w:val="24"/>
          <w:lang w:eastAsia="el-GR"/>
        </w:rPr>
        <w:t xml:space="preserve">σ’ αυτό το κεφάλαιο </w:t>
      </w:r>
      <w:r w:rsidRPr="00583F7F">
        <w:rPr>
          <w:rFonts w:eastAsia="Times New Roman"/>
          <w:sz w:val="24"/>
          <w:szCs w:val="24"/>
          <w:lang w:eastAsia="el-GR"/>
        </w:rPr>
        <w:t>καταγράφονται και τα στοιχεία του προφίλ των συμμετεχόντων της έρευνας.</w:t>
      </w:r>
    </w:p>
    <w:p w14:paraId="00741142" w14:textId="77777777" w:rsidR="00BC44F9" w:rsidRDefault="00BC44F9" w:rsidP="00BC44F9">
      <w:pPr>
        <w:spacing w:before="240" w:after="240" w:line="360" w:lineRule="auto"/>
        <w:ind w:firstLine="567"/>
        <w:jc w:val="both"/>
        <w:rPr>
          <w:rFonts w:eastAsia="Times New Roman"/>
          <w:sz w:val="24"/>
          <w:szCs w:val="24"/>
          <w:lang w:eastAsia="el-GR"/>
        </w:rPr>
      </w:pPr>
      <w:r w:rsidRPr="002736E0">
        <w:rPr>
          <w:iCs/>
          <w:sz w:val="24"/>
          <w:szCs w:val="24"/>
        </w:rPr>
        <w:t xml:space="preserve">Στο </w:t>
      </w:r>
      <w:r w:rsidRPr="00066B61">
        <w:rPr>
          <w:b/>
          <w:i/>
          <w:iCs/>
          <w:sz w:val="24"/>
          <w:szCs w:val="24"/>
        </w:rPr>
        <w:t>τέταρτο κεφάλαιο</w:t>
      </w:r>
      <w:r w:rsidRPr="00EC6F24">
        <w:rPr>
          <w:iCs/>
          <w:sz w:val="24"/>
          <w:szCs w:val="24"/>
        </w:rPr>
        <w:t xml:space="preserve"> </w:t>
      </w:r>
      <w:r w:rsidRPr="001426B3">
        <w:rPr>
          <w:iCs/>
          <w:sz w:val="24"/>
          <w:szCs w:val="24"/>
        </w:rPr>
        <w:t xml:space="preserve">γίνεται η ανάλυση των δεδομένων της έρευνας τα οποία προέκυψαν από </w:t>
      </w:r>
      <w:r w:rsidRPr="001426B3">
        <w:rPr>
          <w:sz w:val="24"/>
          <w:szCs w:val="24"/>
        </w:rPr>
        <w:t xml:space="preserve">τις συνεντεύξεις των δεκαέξι (16) </w:t>
      </w:r>
      <w:r w:rsidRPr="001426B3">
        <w:rPr>
          <w:rFonts w:eastAsia="Times New Roman"/>
          <w:sz w:val="24"/>
          <w:szCs w:val="24"/>
          <w:lang w:eastAsia="el-GR"/>
        </w:rPr>
        <w:t xml:space="preserve">μόνιμων εκπαιδευτικών </w:t>
      </w:r>
      <w:r>
        <w:rPr>
          <w:rFonts w:eastAsia="Times New Roman"/>
          <w:sz w:val="24"/>
          <w:szCs w:val="24"/>
          <w:lang w:eastAsia="el-GR"/>
        </w:rPr>
        <w:t>ειδικής</w:t>
      </w:r>
      <w:r w:rsidRPr="001426B3">
        <w:rPr>
          <w:sz w:val="24"/>
          <w:szCs w:val="24"/>
        </w:rPr>
        <w:t xml:space="preserve"> αγωγής</w:t>
      </w:r>
      <w:r w:rsidRPr="001426B3">
        <w:rPr>
          <w:rFonts w:eastAsia="Times New Roman"/>
          <w:sz w:val="24"/>
          <w:szCs w:val="24"/>
          <w:lang w:eastAsia="el-GR"/>
        </w:rPr>
        <w:t xml:space="preserve">, </w:t>
      </w:r>
      <w:r w:rsidRPr="00C35DB3">
        <w:t>Δευτεροβάθμια</w:t>
      </w:r>
      <w:r>
        <w:t xml:space="preserve">ς </w:t>
      </w:r>
      <w:r w:rsidRPr="00C35DB3">
        <w:t xml:space="preserve"> </w:t>
      </w:r>
      <w:r>
        <w:t>ε</w:t>
      </w:r>
      <w:r w:rsidRPr="00C35DB3">
        <w:t>κπαίδευση</w:t>
      </w:r>
      <w:r>
        <w:t>ς</w:t>
      </w:r>
      <w:r w:rsidRPr="001426B3">
        <w:rPr>
          <w:rFonts w:eastAsia="Times New Roman"/>
          <w:sz w:val="24"/>
          <w:szCs w:val="24"/>
          <w:lang w:eastAsia="el-GR"/>
        </w:rPr>
        <w:t xml:space="preserve"> </w:t>
      </w:r>
      <w:r w:rsidRPr="00C35DB3">
        <w:t xml:space="preserve">και συγκεκριμένα </w:t>
      </w:r>
      <w:r>
        <w:t>από τα</w:t>
      </w:r>
      <w:r w:rsidRPr="00C35DB3">
        <w:t xml:space="preserve"> </w:t>
      </w:r>
      <w:r>
        <w:t>γ</w:t>
      </w:r>
      <w:r w:rsidRPr="00C35DB3">
        <w:t xml:space="preserve">ενικά </w:t>
      </w:r>
      <w:r>
        <w:t>γ</w:t>
      </w:r>
      <w:r w:rsidRPr="00C35DB3">
        <w:t>υμνάσια</w:t>
      </w:r>
      <w:r>
        <w:rPr>
          <w:sz w:val="24"/>
          <w:szCs w:val="24"/>
        </w:rPr>
        <w:t xml:space="preserve"> του Νομού Ηλείας</w:t>
      </w:r>
      <w:r w:rsidRPr="001426B3">
        <w:rPr>
          <w:rFonts w:eastAsia="Times New Roman"/>
          <w:sz w:val="24"/>
          <w:szCs w:val="24"/>
          <w:lang w:eastAsia="el-GR"/>
        </w:rPr>
        <w:t xml:space="preserve">. </w:t>
      </w:r>
    </w:p>
    <w:p w14:paraId="7FC6B6A9" w14:textId="77777777" w:rsidR="00BC44F9" w:rsidRDefault="00BC44F9" w:rsidP="00BC44F9">
      <w:pPr>
        <w:spacing w:before="240" w:after="240" w:line="360" w:lineRule="auto"/>
        <w:ind w:firstLine="567"/>
        <w:jc w:val="both"/>
        <w:rPr>
          <w:iCs/>
          <w:sz w:val="24"/>
          <w:szCs w:val="24"/>
        </w:rPr>
      </w:pPr>
      <w:r w:rsidRPr="00EC6F24">
        <w:rPr>
          <w:iCs/>
          <w:sz w:val="24"/>
          <w:szCs w:val="24"/>
        </w:rPr>
        <w:t xml:space="preserve">Τέλος, </w:t>
      </w:r>
      <w:r w:rsidRPr="00751303">
        <w:rPr>
          <w:iCs/>
          <w:sz w:val="24"/>
          <w:szCs w:val="24"/>
        </w:rPr>
        <w:t xml:space="preserve">στο </w:t>
      </w:r>
      <w:r w:rsidRPr="00751303">
        <w:rPr>
          <w:b/>
          <w:i/>
          <w:iCs/>
          <w:sz w:val="24"/>
          <w:szCs w:val="24"/>
        </w:rPr>
        <w:t>πέμπτο κεφάλαιο</w:t>
      </w:r>
      <w:r w:rsidRPr="00751303">
        <w:rPr>
          <w:iCs/>
          <w:sz w:val="24"/>
          <w:szCs w:val="24"/>
        </w:rPr>
        <w:t xml:space="preserve"> </w:t>
      </w:r>
      <w:r w:rsidRPr="00EC6F24">
        <w:rPr>
          <w:iCs/>
          <w:sz w:val="24"/>
          <w:szCs w:val="24"/>
        </w:rPr>
        <w:t xml:space="preserve"> </w:t>
      </w:r>
      <w:r>
        <w:rPr>
          <w:iCs/>
          <w:sz w:val="24"/>
          <w:szCs w:val="24"/>
        </w:rPr>
        <w:t xml:space="preserve">γίνεται η συζήτηση των αποτελεσμάτων και </w:t>
      </w:r>
      <w:r w:rsidRPr="00EC6F24">
        <w:rPr>
          <w:iCs/>
          <w:sz w:val="24"/>
          <w:szCs w:val="24"/>
        </w:rPr>
        <w:t>παρουσιάζονται τα συμπεράσματα που απορρέουν από την προαναφερθείσα πρωτογενή έρευνα</w:t>
      </w:r>
      <w:r>
        <w:rPr>
          <w:iCs/>
          <w:sz w:val="24"/>
          <w:szCs w:val="24"/>
        </w:rPr>
        <w:t>. Καταγράφονται επίσης,</w:t>
      </w:r>
      <w:r w:rsidRPr="00EC6F24">
        <w:rPr>
          <w:iCs/>
          <w:sz w:val="24"/>
          <w:szCs w:val="24"/>
        </w:rPr>
        <w:t xml:space="preserve"> οι τυχόν δυσκολίες αλλά και οι περιορισμοί που προέκυψαν κατά την εκπόνησή </w:t>
      </w:r>
      <w:r>
        <w:rPr>
          <w:iCs/>
          <w:sz w:val="24"/>
          <w:szCs w:val="24"/>
        </w:rPr>
        <w:t xml:space="preserve">της, όπως και κάποιες σχετικές  μελλοντικές προτάσεις. </w:t>
      </w:r>
    </w:p>
    <w:p w14:paraId="055A7F9D" w14:textId="77777777" w:rsidR="00BC44F9" w:rsidRDefault="00BC44F9" w:rsidP="00BC44F9">
      <w:pPr>
        <w:spacing w:before="240" w:after="240" w:line="360" w:lineRule="auto"/>
        <w:ind w:firstLine="567"/>
        <w:jc w:val="both"/>
        <w:rPr>
          <w:sz w:val="24"/>
          <w:szCs w:val="24"/>
        </w:rPr>
      </w:pPr>
    </w:p>
    <w:p w14:paraId="7BDE5F9B" w14:textId="77777777" w:rsidR="00BC44F9" w:rsidRDefault="00BC44F9" w:rsidP="00BC44F9">
      <w:pPr>
        <w:pStyle w:val="Heading1"/>
        <w:spacing w:before="360"/>
        <w:jc w:val="both"/>
        <w:sectPr w:rsidR="00BC44F9" w:rsidSect="00E60CC9">
          <w:headerReference w:type="default" r:id="rId12"/>
          <w:pgSz w:w="11906" w:h="16838"/>
          <w:pgMar w:top="1701" w:right="1418" w:bottom="1701" w:left="1418" w:header="709" w:footer="709" w:gutter="0"/>
          <w:pgNumType w:start="1"/>
          <w:cols w:space="720"/>
          <w:docGrid w:linePitch="360" w:charSpace="-2049"/>
        </w:sectPr>
      </w:pPr>
    </w:p>
    <w:p w14:paraId="1D06B8A5" w14:textId="77777777" w:rsidR="00BC44F9" w:rsidRDefault="00BC44F9" w:rsidP="00BC44F9">
      <w:pPr>
        <w:pStyle w:val="Heading1"/>
        <w:spacing w:before="360"/>
        <w:jc w:val="both"/>
      </w:pPr>
      <w:r>
        <w:t>ΘΕΩΡΗΤΙΚΟ ΥΠΟΒΑΘΡΟ</w:t>
      </w:r>
    </w:p>
    <w:p w14:paraId="25E644D2" w14:textId="77777777" w:rsidR="00BC44F9" w:rsidRPr="00FC4169" w:rsidRDefault="00BC44F9" w:rsidP="00BC44F9">
      <w:pPr>
        <w:pStyle w:val="Heading1"/>
        <w:numPr>
          <w:ilvl w:val="0"/>
          <w:numId w:val="44"/>
        </w:numPr>
        <w:jc w:val="both"/>
      </w:pPr>
      <w:r w:rsidRPr="00FC4169">
        <w:t>ΚΕΦΑΛΑΙΟ 1</w:t>
      </w:r>
      <w:r w:rsidRPr="00FC4169">
        <w:rPr>
          <w:vertAlign w:val="superscript"/>
        </w:rPr>
        <w:t>ο</w:t>
      </w:r>
      <w:r w:rsidRPr="00FC4169">
        <w:t>:</w:t>
      </w:r>
      <w:r>
        <w:t xml:space="preserve"> </w:t>
      </w:r>
      <w:r w:rsidRPr="00420428">
        <w:rPr>
          <w:strike/>
          <w:highlight w:val="yellow"/>
        </w:rPr>
        <w:t>ΕΝΣΩΜΑΤΩΣΗ</w:t>
      </w:r>
      <w:r>
        <w:t xml:space="preserve"> </w:t>
      </w:r>
      <w:r w:rsidR="00420428" w:rsidRPr="00420428">
        <w:rPr>
          <w:color w:val="FF0000"/>
        </w:rPr>
        <w:t xml:space="preserve">ΣΥΝΕΚΠΑΙΔΕΥΣΗ </w:t>
      </w:r>
      <w:r>
        <w:t>ΑΤΟΜΩΝ</w:t>
      </w:r>
      <w:r w:rsidRPr="005E3010">
        <w:t xml:space="preserve"> </w:t>
      </w:r>
      <w:r>
        <w:t>ΜΕ ΕΙΔΙΚΕΣ ΕΚΠΑΙΔΕΥΤΙΚΕΣ ΑΝΑΓΚΕΣ ΣΤΗ</w:t>
      </w:r>
      <w:r w:rsidRPr="007450DC">
        <w:t xml:space="preserve"> </w:t>
      </w:r>
      <w:r>
        <w:t xml:space="preserve">ΓΕΝΙΚΗ </w:t>
      </w:r>
      <w:r w:rsidRPr="007450DC">
        <w:t>ΕΚΠΑΙΔΕΥΣΗ</w:t>
      </w:r>
    </w:p>
    <w:p w14:paraId="0DEAEC95" w14:textId="77777777" w:rsidR="00BC44F9" w:rsidRPr="00573F30" w:rsidRDefault="00BC44F9" w:rsidP="00BC44F9">
      <w:pPr>
        <w:pStyle w:val="Heading1"/>
        <w:numPr>
          <w:ilvl w:val="1"/>
          <w:numId w:val="7"/>
        </w:numPr>
        <w:tabs>
          <w:tab w:val="left" w:pos="1134"/>
        </w:tabs>
        <w:spacing w:before="240"/>
        <w:ind w:left="0" w:firstLine="425"/>
        <w:jc w:val="both"/>
        <w:rPr>
          <w:sz w:val="24"/>
          <w:szCs w:val="24"/>
        </w:rPr>
      </w:pPr>
      <w:r>
        <w:rPr>
          <w:sz w:val="24"/>
          <w:szCs w:val="24"/>
        </w:rPr>
        <w:t xml:space="preserve">Η </w:t>
      </w:r>
      <w:r w:rsidRPr="00540C32">
        <w:rPr>
          <w:sz w:val="24"/>
          <w:szCs w:val="24"/>
          <w:lang w:eastAsia="el-GR"/>
        </w:rPr>
        <w:t xml:space="preserve">ετερότητα </w:t>
      </w:r>
      <w:r>
        <w:rPr>
          <w:sz w:val="24"/>
          <w:szCs w:val="24"/>
          <w:lang w:eastAsia="el-GR"/>
        </w:rPr>
        <w:t>–</w:t>
      </w:r>
      <w:r w:rsidRPr="00540C32">
        <w:rPr>
          <w:sz w:val="24"/>
          <w:szCs w:val="24"/>
          <w:lang w:eastAsia="el-GR"/>
        </w:rPr>
        <w:t xml:space="preserve"> διαφοροποίηση </w:t>
      </w:r>
      <w:r>
        <w:rPr>
          <w:sz w:val="24"/>
          <w:szCs w:val="24"/>
        </w:rPr>
        <w:t>των</w:t>
      </w:r>
      <w:r w:rsidRPr="00621D82">
        <w:rPr>
          <w:sz w:val="24"/>
          <w:szCs w:val="24"/>
        </w:rPr>
        <w:t xml:space="preserve"> ατόμων </w:t>
      </w:r>
      <w:r>
        <w:rPr>
          <w:sz w:val="24"/>
          <w:szCs w:val="24"/>
        </w:rPr>
        <w:t>ειδικών αναγκών</w:t>
      </w:r>
    </w:p>
    <w:p w14:paraId="0882BDC4" w14:textId="77777777" w:rsidR="00BC44F9" w:rsidRPr="00540C32" w:rsidRDefault="00BC44F9" w:rsidP="00BC44F9">
      <w:pPr>
        <w:autoSpaceDE w:val="0"/>
        <w:autoSpaceDN w:val="0"/>
        <w:adjustRightInd w:val="0"/>
        <w:spacing w:before="240" w:after="240" w:line="360" w:lineRule="auto"/>
        <w:ind w:firstLine="567"/>
        <w:jc w:val="both"/>
        <w:rPr>
          <w:sz w:val="24"/>
          <w:szCs w:val="24"/>
          <w:lang w:eastAsia="el-GR"/>
        </w:rPr>
      </w:pPr>
      <w:r w:rsidRPr="00E057B3">
        <w:rPr>
          <w:sz w:val="24"/>
          <w:szCs w:val="24"/>
          <w:lang w:eastAsia="el-GR"/>
        </w:rPr>
        <w:t xml:space="preserve">Η Λασσιθιωτάκη (2005) αναφέρει, ότι η ετερότητα – διαφοροποίηση των ατόμων </w:t>
      </w:r>
      <w:r w:rsidRPr="00DE5BF5">
        <w:rPr>
          <w:sz w:val="24"/>
          <w:szCs w:val="24"/>
          <w:lang w:eastAsia="el-GR"/>
        </w:rPr>
        <w:t>ειδικών</w:t>
      </w:r>
      <w:r>
        <w:rPr>
          <w:sz w:val="24"/>
          <w:szCs w:val="24"/>
          <w:lang w:eastAsia="el-GR"/>
        </w:rPr>
        <w:t xml:space="preserve"> αναγκών </w:t>
      </w:r>
      <w:r w:rsidRPr="00540C32">
        <w:rPr>
          <w:sz w:val="24"/>
          <w:szCs w:val="24"/>
          <w:lang w:eastAsia="el-GR"/>
        </w:rPr>
        <w:t>αυτόματα οδηγεί σε μια κατάσταση «ευπάθειας» και αδυναμίας του ατόμου στο κοινωνικό πεδίο. Έτσι, το άτομο γίνεται θύμα κοινωνικού αποκλεισμού, επειδή και μόνο ανήκει σε μια ομάδα με συγκεκριμένα και διαφορετικά χαρακτηριστικά, όπως στην περίπτωση των ατόμων με αναπηρίες που πάσχουν από οργανική, πνευματική ή ψυχική ασθένεια.</w:t>
      </w:r>
    </w:p>
    <w:p w14:paraId="1AB6AD12" w14:textId="77777777" w:rsidR="00BC44F9" w:rsidRDefault="00BC44F9" w:rsidP="00BC44F9">
      <w:pPr>
        <w:autoSpaceDE w:val="0"/>
        <w:autoSpaceDN w:val="0"/>
        <w:adjustRightInd w:val="0"/>
        <w:spacing w:before="240" w:after="240" w:line="360" w:lineRule="auto"/>
        <w:ind w:firstLine="567"/>
        <w:jc w:val="both"/>
        <w:rPr>
          <w:sz w:val="24"/>
          <w:szCs w:val="24"/>
          <w:lang w:eastAsia="el-GR"/>
        </w:rPr>
      </w:pPr>
      <w:r>
        <w:rPr>
          <w:sz w:val="24"/>
          <w:szCs w:val="24"/>
          <w:lang w:eastAsia="el-GR"/>
        </w:rPr>
        <w:t>Επίσης</w:t>
      </w:r>
      <w:r>
        <w:rPr>
          <w:color w:val="FF0000"/>
          <w:sz w:val="24"/>
          <w:szCs w:val="24"/>
          <w:lang w:eastAsia="el-GR"/>
        </w:rPr>
        <w:t>,</w:t>
      </w:r>
      <w:r>
        <w:rPr>
          <w:sz w:val="24"/>
          <w:szCs w:val="24"/>
          <w:lang w:eastAsia="el-GR"/>
        </w:rPr>
        <w:t xml:space="preserve"> σύμφωνα με τους </w:t>
      </w:r>
      <w:r w:rsidRPr="00540C32">
        <w:rPr>
          <w:sz w:val="24"/>
          <w:szCs w:val="24"/>
          <w:lang w:eastAsia="el-GR"/>
        </w:rPr>
        <w:t xml:space="preserve">Πολεμίκο </w:t>
      </w:r>
      <w:r>
        <w:rPr>
          <w:sz w:val="24"/>
          <w:szCs w:val="24"/>
          <w:lang w:eastAsia="el-GR"/>
        </w:rPr>
        <w:t>&amp; Τσιμπιδάκη (</w:t>
      </w:r>
      <w:r w:rsidRPr="00540C32">
        <w:rPr>
          <w:sz w:val="24"/>
          <w:szCs w:val="24"/>
          <w:lang w:eastAsia="el-GR"/>
        </w:rPr>
        <w:t>2000</w:t>
      </w:r>
      <w:r>
        <w:rPr>
          <w:sz w:val="24"/>
          <w:szCs w:val="24"/>
          <w:lang w:eastAsia="el-GR"/>
        </w:rPr>
        <w:t>) τ</w:t>
      </w:r>
      <w:r w:rsidRPr="00540C32">
        <w:rPr>
          <w:sz w:val="24"/>
          <w:szCs w:val="24"/>
          <w:lang w:eastAsia="el-GR"/>
        </w:rPr>
        <w:t xml:space="preserve">α άτομα </w:t>
      </w:r>
      <w:r>
        <w:rPr>
          <w:sz w:val="24"/>
          <w:szCs w:val="24"/>
          <w:lang w:eastAsia="el-GR"/>
        </w:rPr>
        <w:t xml:space="preserve">ειδικών αναγκών </w:t>
      </w:r>
      <w:r w:rsidRPr="00540C32">
        <w:rPr>
          <w:sz w:val="24"/>
          <w:szCs w:val="24"/>
          <w:lang w:eastAsia="el-GR"/>
        </w:rPr>
        <w:t>λόγω των διαφορών τους από τον τυπικό πληθυσμό, έχουν κατά καιρούς λάβει διάφορες ονομασίες όπως μη φυσιολογικά, άτομα με ειδικ</w:t>
      </w:r>
      <w:r>
        <w:rPr>
          <w:sz w:val="24"/>
          <w:szCs w:val="24"/>
          <w:lang w:eastAsia="el-GR"/>
        </w:rPr>
        <w:t>ά προβλήματα, προβληματικά κ.α.</w:t>
      </w:r>
      <w:r w:rsidRPr="00540C32">
        <w:rPr>
          <w:sz w:val="24"/>
          <w:szCs w:val="24"/>
          <w:lang w:eastAsia="el-GR"/>
        </w:rPr>
        <w:t xml:space="preserve"> Παρ’ όλα αυτά πρέπει να αναφέρουμε ότι η ανομοιογένεια και η μοναδικότητα του καθενός είναι καθορισμένη από τη φύση και για το λόγο αυτό το κάθε άτομο θεωρείται ότι είναι ένα άτομο ξεχωριστό, μοναδικό και ειδικό. Η διαφοροποίηση </w:t>
      </w:r>
      <w:r w:rsidRPr="00EE5DD2">
        <w:rPr>
          <w:strike/>
          <w:sz w:val="24"/>
          <w:szCs w:val="24"/>
          <w:lang w:eastAsia="el-GR"/>
        </w:rPr>
        <w:t>λοιπόν</w:t>
      </w:r>
      <w:r w:rsidRPr="00540C32">
        <w:rPr>
          <w:sz w:val="24"/>
          <w:szCs w:val="24"/>
          <w:lang w:eastAsia="el-GR"/>
        </w:rPr>
        <w:t xml:space="preserve"> των ατόμων με αναπηρίες, από τον υπόλοιπο πληθυσμό, οφείλεται στον περιορισμό μιας λειτουργίας ή μιας ικανότητας και όχι στην</w:t>
      </w:r>
      <w:r>
        <w:rPr>
          <w:sz w:val="24"/>
          <w:szCs w:val="24"/>
          <w:lang w:eastAsia="el-GR"/>
        </w:rPr>
        <w:t xml:space="preserve"> προσωπικότητά του</w:t>
      </w:r>
      <w:r w:rsidRPr="00540C32">
        <w:rPr>
          <w:sz w:val="24"/>
          <w:szCs w:val="24"/>
          <w:lang w:eastAsia="el-GR"/>
        </w:rPr>
        <w:t>.</w:t>
      </w:r>
    </w:p>
    <w:p w14:paraId="6D1A4D19" w14:textId="77777777" w:rsidR="00BC44F9" w:rsidRPr="00B30B1D" w:rsidRDefault="00BC44F9" w:rsidP="00BC44F9">
      <w:pPr>
        <w:autoSpaceDE w:val="0"/>
        <w:autoSpaceDN w:val="0"/>
        <w:adjustRightInd w:val="0"/>
        <w:spacing w:before="240" w:after="240" w:line="360" w:lineRule="auto"/>
        <w:ind w:firstLine="567"/>
        <w:jc w:val="both"/>
        <w:rPr>
          <w:sz w:val="24"/>
          <w:szCs w:val="24"/>
          <w:lang w:eastAsia="el-GR"/>
        </w:rPr>
      </w:pPr>
      <w:r w:rsidRPr="00B30B1D">
        <w:rPr>
          <w:sz w:val="24"/>
          <w:szCs w:val="24"/>
          <w:lang w:eastAsia="el-GR"/>
        </w:rPr>
        <w:t>Η πολιτεία αλλά και όλες οι υπηρεσίες και οι λειτουργοί του κράτους</w:t>
      </w:r>
      <w:r w:rsidRPr="00EE5DD2">
        <w:rPr>
          <w:highlight w:val="yellow"/>
          <w:vertAlign w:val="superscript"/>
        </w:rPr>
        <w:footnoteReference w:id="2"/>
      </w:r>
      <w:r w:rsidRPr="00B30B1D">
        <w:rPr>
          <w:sz w:val="24"/>
          <w:szCs w:val="24"/>
          <w:lang w:eastAsia="el-GR"/>
        </w:rPr>
        <w:t xml:space="preserve"> οφείλουν να αναγνωρίζουν την αναπηρία ως μέρος της ανθρώπινης ύπαρξης</w:t>
      </w:r>
      <w:r>
        <w:rPr>
          <w:color w:val="FF0000"/>
          <w:sz w:val="24"/>
          <w:szCs w:val="24"/>
          <w:lang w:eastAsia="el-GR"/>
        </w:rPr>
        <w:t>,</w:t>
      </w:r>
      <w:r w:rsidRPr="00B30B1D">
        <w:rPr>
          <w:sz w:val="24"/>
          <w:szCs w:val="24"/>
          <w:lang w:eastAsia="el-GR"/>
        </w:rPr>
        <w:t xml:space="preserve"> αλλά και ως ένα σύνθετο κοινωνικό και πολιτικό φαινόμενο και σε κάθε περίπτωση να αποτρέπουν τον υποβιβασμό των δικαιωμάτων των ατόμων με αναπηρία στη συμμετοχή ή στη συνεισφορά τους στην κοινωνική ζωή.</w:t>
      </w:r>
    </w:p>
    <w:p w14:paraId="250CB5D0" w14:textId="77777777" w:rsidR="00BC44F9" w:rsidRPr="00B30B1D" w:rsidRDefault="00BC44F9" w:rsidP="00BC44F9">
      <w:pPr>
        <w:autoSpaceDE w:val="0"/>
        <w:autoSpaceDN w:val="0"/>
        <w:adjustRightInd w:val="0"/>
        <w:spacing w:before="240" w:after="240" w:line="360" w:lineRule="auto"/>
        <w:ind w:firstLine="567"/>
        <w:jc w:val="both"/>
        <w:rPr>
          <w:sz w:val="24"/>
          <w:szCs w:val="24"/>
          <w:lang w:eastAsia="el-GR"/>
        </w:rPr>
      </w:pPr>
      <w:r w:rsidRPr="00B30B1D">
        <w:rPr>
          <w:sz w:val="24"/>
          <w:szCs w:val="24"/>
          <w:lang w:eastAsia="el-GR"/>
        </w:rPr>
        <w:t xml:space="preserve">Τα άτομα με αναπηρία είναι μία σημαντική κατηγορία του πληθυσμού, που αντιμετωπίζει συχνά προβλήματα κοινωνικού αποκλεισμού, στιγματισμού </w:t>
      </w:r>
      <w:r>
        <w:rPr>
          <w:sz w:val="24"/>
          <w:szCs w:val="24"/>
          <w:lang w:eastAsia="el-GR"/>
        </w:rPr>
        <w:t>και αδιαφορίας</w:t>
      </w:r>
      <w:r w:rsidRPr="00B30B1D">
        <w:rPr>
          <w:sz w:val="24"/>
          <w:szCs w:val="24"/>
          <w:lang w:eastAsia="el-GR"/>
        </w:rPr>
        <w:t xml:space="preserve"> ή άνισης μεταχείρισης από το κοινωνικό τους περιβάλλον, εξαιτίας προκαταλήψεων σε βάρος τους. Η κατηγοριοποίηση σε ομάδες αποκλεισμένων και η ίδια η εικόνα του κοινωνικού δυαδισμού, οι μέσα και οι έξω, έχουν ως αποτέλεσμα τη στιγματοποίηση των πληθυσμών μέσω του ορισμού, της κατάταξης και της ταξινόμησης.</w:t>
      </w:r>
    </w:p>
    <w:p w14:paraId="73A7BE9B" w14:textId="77777777" w:rsidR="00BC44F9" w:rsidRPr="00B30B1D" w:rsidRDefault="00BC44F9" w:rsidP="00BC44F9">
      <w:pPr>
        <w:autoSpaceDE w:val="0"/>
        <w:autoSpaceDN w:val="0"/>
        <w:adjustRightInd w:val="0"/>
        <w:spacing w:before="240" w:after="240" w:line="360" w:lineRule="auto"/>
        <w:ind w:firstLine="567"/>
        <w:jc w:val="both"/>
        <w:rPr>
          <w:sz w:val="24"/>
          <w:szCs w:val="24"/>
          <w:lang w:eastAsia="el-GR"/>
        </w:rPr>
      </w:pPr>
      <w:r w:rsidRPr="00B30B1D">
        <w:rPr>
          <w:sz w:val="24"/>
          <w:szCs w:val="24"/>
          <w:lang w:eastAsia="el-GR"/>
        </w:rPr>
        <w:t>Παρ</w:t>
      </w:r>
      <w:r>
        <w:rPr>
          <w:sz w:val="24"/>
          <w:szCs w:val="24"/>
          <w:lang w:eastAsia="el-GR"/>
        </w:rPr>
        <w:t xml:space="preserve">’ </w:t>
      </w:r>
      <w:r w:rsidRPr="00B30B1D">
        <w:rPr>
          <w:sz w:val="24"/>
          <w:szCs w:val="24"/>
          <w:lang w:eastAsia="el-GR"/>
        </w:rPr>
        <w:t>όλα αυτά, τα άτομα με ειδικές ανάγκες δεν αποτελούν μια ενιαία, συμπαγή κοινωνική ομάδα, με κοινά συμφέροντα και οράματα. Ούτε μοιράζονται μια κοινή μοίρα, εκείνη της αποπομπής και της έκπτωσης, αλλά βιώνουν παρόμοιες καταστάσεις που συμβάλλουν στον αποκλεισμό τους στην όποια του μορφή (κοινωνικός, εκπαιδευτικός, εργασιακός κ.τ.λ.)</w:t>
      </w:r>
      <w:r>
        <w:rPr>
          <w:sz w:val="24"/>
          <w:szCs w:val="24"/>
          <w:lang w:eastAsia="el-GR"/>
        </w:rPr>
        <w:t xml:space="preserve"> (Καυταντζόγλου, </w:t>
      </w:r>
      <w:r w:rsidRPr="00B30B1D">
        <w:rPr>
          <w:sz w:val="24"/>
          <w:szCs w:val="24"/>
          <w:lang w:eastAsia="el-GR"/>
        </w:rPr>
        <w:t>2006:12).</w:t>
      </w:r>
    </w:p>
    <w:p w14:paraId="05483C8B" w14:textId="77777777" w:rsidR="00BC44F9" w:rsidRPr="00B30B1D" w:rsidRDefault="00BC44F9" w:rsidP="00BC44F9">
      <w:pPr>
        <w:autoSpaceDE w:val="0"/>
        <w:autoSpaceDN w:val="0"/>
        <w:adjustRightInd w:val="0"/>
        <w:spacing w:before="240" w:after="240" w:line="360" w:lineRule="auto"/>
        <w:ind w:firstLine="567"/>
        <w:jc w:val="both"/>
        <w:rPr>
          <w:sz w:val="24"/>
          <w:szCs w:val="24"/>
          <w:lang w:eastAsia="el-GR"/>
        </w:rPr>
      </w:pPr>
      <w:r>
        <w:rPr>
          <w:sz w:val="24"/>
          <w:szCs w:val="24"/>
          <w:lang w:eastAsia="el-GR"/>
        </w:rPr>
        <w:t xml:space="preserve">Οι παράγοντες </w:t>
      </w:r>
      <w:r w:rsidRPr="00B30B1D">
        <w:rPr>
          <w:sz w:val="24"/>
          <w:szCs w:val="24"/>
          <w:lang w:eastAsia="el-GR"/>
        </w:rPr>
        <w:t xml:space="preserve">που </w:t>
      </w:r>
      <w:r>
        <w:rPr>
          <w:sz w:val="24"/>
          <w:szCs w:val="24"/>
          <w:lang w:eastAsia="el-GR"/>
        </w:rPr>
        <w:t>οδήγησαν τα τελευταία χρόνια</w:t>
      </w:r>
      <w:r w:rsidRPr="00B30B1D">
        <w:rPr>
          <w:sz w:val="24"/>
          <w:szCs w:val="24"/>
          <w:lang w:eastAsia="el-GR"/>
        </w:rPr>
        <w:t xml:space="preserve"> τα άτομα με αναπηρία ή ακόμα και τις οικογένειές τους σε κοινωνικό αποκλεισμό  είναι </w:t>
      </w:r>
      <w:r>
        <w:rPr>
          <w:sz w:val="24"/>
          <w:szCs w:val="24"/>
          <w:lang w:eastAsia="el-GR"/>
        </w:rPr>
        <w:t>οι εξής</w:t>
      </w:r>
      <w:r w:rsidRPr="00B30B1D">
        <w:rPr>
          <w:sz w:val="24"/>
          <w:szCs w:val="24"/>
          <w:lang w:eastAsia="el-GR"/>
        </w:rPr>
        <w:t>:</w:t>
      </w:r>
    </w:p>
    <w:p w14:paraId="3F475A44" w14:textId="77777777" w:rsidR="00BC44F9" w:rsidRPr="005B0A16" w:rsidRDefault="00BC44F9" w:rsidP="00BC44F9">
      <w:pPr>
        <w:pStyle w:val="ListParagraph"/>
        <w:widowControl w:val="0"/>
        <w:numPr>
          <w:ilvl w:val="0"/>
          <w:numId w:val="5"/>
        </w:numPr>
        <w:tabs>
          <w:tab w:val="left" w:pos="993"/>
        </w:tabs>
        <w:autoSpaceDE w:val="0"/>
        <w:autoSpaceDN w:val="0"/>
        <w:adjustRightInd w:val="0"/>
        <w:spacing w:before="120" w:after="120" w:line="360" w:lineRule="auto"/>
        <w:ind w:left="0" w:firstLine="567"/>
        <w:contextualSpacing w:val="0"/>
        <w:jc w:val="both"/>
        <w:rPr>
          <w:rFonts w:eastAsia="TT191Bo00"/>
          <w:szCs w:val="24"/>
        </w:rPr>
      </w:pPr>
      <w:r w:rsidRPr="005B0A16">
        <w:rPr>
          <w:rFonts w:eastAsia="TT191Bo00"/>
          <w:szCs w:val="24"/>
        </w:rPr>
        <w:t>Χαμηλότερο εισόδημα, λόγω ανεργίας, υποαπασχόλησης, αδυναμία εργασίας την περίοδο της αποκατάστασης, αδυναμία εργασίας του γονιού λόγω αναπηρίας του παιδιού που έχει ανάγκη τη φροντίδα του κ.ά.</w:t>
      </w:r>
    </w:p>
    <w:p w14:paraId="2F5EBE44" w14:textId="77777777" w:rsidR="00BC44F9" w:rsidRPr="005B0A16" w:rsidRDefault="00BC44F9" w:rsidP="00BC44F9">
      <w:pPr>
        <w:pStyle w:val="ListParagraph"/>
        <w:widowControl w:val="0"/>
        <w:numPr>
          <w:ilvl w:val="0"/>
          <w:numId w:val="5"/>
        </w:numPr>
        <w:tabs>
          <w:tab w:val="left" w:pos="993"/>
        </w:tabs>
        <w:autoSpaceDE w:val="0"/>
        <w:autoSpaceDN w:val="0"/>
        <w:adjustRightInd w:val="0"/>
        <w:spacing w:before="120" w:after="120" w:line="360" w:lineRule="auto"/>
        <w:ind w:left="0" w:firstLine="567"/>
        <w:contextualSpacing w:val="0"/>
        <w:jc w:val="both"/>
        <w:rPr>
          <w:rFonts w:eastAsia="TT191Bo00"/>
          <w:szCs w:val="24"/>
        </w:rPr>
      </w:pPr>
      <w:r w:rsidRPr="005B0A16">
        <w:rPr>
          <w:rFonts w:eastAsia="TT191Bo00"/>
          <w:szCs w:val="24"/>
        </w:rPr>
        <w:t>Επιπρόσθετες οικονομικές δαπάνες λόγω αναπηρίας όπως για τεχνικά βοηθήματα, για εργονομική διευθέτηση κατοικίας, για προσωπικό βοηθό, για υπηρεσίες που δεν παρέχονται ή δεν καλύπτονται επαρκώς από την Πολιτεία ή τα ασφαλιστικά ταμεία κ.ά.</w:t>
      </w:r>
    </w:p>
    <w:p w14:paraId="60B60F31" w14:textId="77777777" w:rsidR="00BC44F9" w:rsidRPr="00104D07" w:rsidRDefault="00BC44F9" w:rsidP="00BC44F9">
      <w:pPr>
        <w:autoSpaceDE w:val="0"/>
        <w:autoSpaceDN w:val="0"/>
        <w:adjustRightInd w:val="0"/>
        <w:spacing w:before="240" w:after="240" w:line="360" w:lineRule="auto"/>
        <w:ind w:firstLine="567"/>
        <w:jc w:val="both"/>
        <w:rPr>
          <w:sz w:val="24"/>
          <w:szCs w:val="24"/>
          <w:lang w:eastAsia="el-GR"/>
        </w:rPr>
      </w:pPr>
      <w:r w:rsidRPr="005B0A16">
        <w:rPr>
          <w:rFonts w:eastAsia="TT191Bo00"/>
          <w:szCs w:val="24"/>
        </w:rPr>
        <w:t>Εμπόδια</w:t>
      </w:r>
      <w:r>
        <w:rPr>
          <w:rFonts w:eastAsia="TT191Bo00"/>
          <w:szCs w:val="24"/>
        </w:rPr>
        <w:t>, όπως είναι η</w:t>
      </w:r>
      <w:r w:rsidRPr="005B0A16">
        <w:rPr>
          <w:rFonts w:eastAsia="TT191Bo00"/>
          <w:szCs w:val="24"/>
        </w:rPr>
        <w:t xml:space="preserve"> περιθωριοποίηση από έλλειψη ή ανεπάρκεια υπηρεσιών ή αποκλεισμός από υπηρεσίες ή </w:t>
      </w:r>
      <w:r>
        <w:rPr>
          <w:rFonts w:eastAsia="TT191Bo00"/>
          <w:szCs w:val="24"/>
        </w:rPr>
        <w:t>ακόμα</w:t>
      </w:r>
      <w:r w:rsidRPr="005B0A16">
        <w:rPr>
          <w:rFonts w:eastAsia="TT191Bo00"/>
          <w:szCs w:val="24"/>
        </w:rPr>
        <w:t xml:space="preserve"> και </w:t>
      </w:r>
      <w:r>
        <w:rPr>
          <w:rFonts w:eastAsia="TT191Bo00"/>
          <w:szCs w:val="24"/>
        </w:rPr>
        <w:t xml:space="preserve">οι </w:t>
      </w:r>
      <w:r w:rsidRPr="005B0A16">
        <w:rPr>
          <w:rFonts w:eastAsia="TT191Bo00"/>
          <w:szCs w:val="24"/>
        </w:rPr>
        <w:t xml:space="preserve">κοινωνικές δραστηριότητες. Αυτοί οι τρεις </w:t>
      </w:r>
      <w:r>
        <w:rPr>
          <w:rFonts w:eastAsia="TT191Bo00"/>
          <w:szCs w:val="24"/>
        </w:rPr>
        <w:t xml:space="preserve">παραπάνω </w:t>
      </w:r>
      <w:r w:rsidRPr="005B0A16">
        <w:rPr>
          <w:rFonts w:eastAsia="TT191Bo00"/>
          <w:szCs w:val="24"/>
        </w:rPr>
        <w:t xml:space="preserve">παράγοντες, αν και είναι διαφορετικοί, έχουν ένα </w:t>
      </w:r>
      <w:r w:rsidRPr="00104D07">
        <w:rPr>
          <w:sz w:val="24"/>
          <w:szCs w:val="24"/>
          <w:lang w:eastAsia="el-GR"/>
        </w:rPr>
        <w:t>όπου το άτομο αισθάνεται όλο και πιο απομονωμένων από το σύνολο μέσα στο οποίο ζει. Η ανθρώπινη αξιοπρέπεια δεν είναι δυνατόν να τίθεται υπό αίρεση για κανένα λόγο και για κανένα σκοπό. Όπου υπάρχει ανοχή για περιπτώσεις τραυματισμού της ανθρώπινης αξιοπρέπειας, εκεί δεν υπάρχει δρόμος προς μια</w:t>
      </w:r>
      <w:r>
        <w:rPr>
          <w:sz w:val="24"/>
          <w:szCs w:val="24"/>
          <w:lang w:eastAsia="el-GR"/>
        </w:rPr>
        <w:t xml:space="preserve"> ανθρώπινη κοινωνία (</w:t>
      </w:r>
      <w:commentRangeStart w:id="16"/>
      <w:r>
        <w:rPr>
          <w:sz w:val="24"/>
          <w:szCs w:val="24"/>
          <w:lang w:eastAsia="el-GR"/>
        </w:rPr>
        <w:t>Τσιάκαλου</w:t>
      </w:r>
      <w:commentRangeEnd w:id="16"/>
      <w:r>
        <w:rPr>
          <w:rStyle w:val="CommentReference"/>
        </w:rPr>
        <w:commentReference w:id="16"/>
      </w:r>
      <w:r>
        <w:rPr>
          <w:sz w:val="24"/>
          <w:szCs w:val="24"/>
          <w:lang w:eastAsia="el-GR"/>
        </w:rPr>
        <w:t>,</w:t>
      </w:r>
      <w:r w:rsidRPr="00104D07">
        <w:rPr>
          <w:sz w:val="24"/>
          <w:szCs w:val="24"/>
          <w:lang w:eastAsia="el-GR"/>
        </w:rPr>
        <w:t xml:space="preserve"> 1999:54).</w:t>
      </w:r>
    </w:p>
    <w:p w14:paraId="4371B87F" w14:textId="77777777" w:rsidR="00BC44F9" w:rsidRPr="008B3D12" w:rsidRDefault="00BC44F9" w:rsidP="00BC44F9">
      <w:pPr>
        <w:pStyle w:val="Heading1"/>
        <w:numPr>
          <w:ilvl w:val="1"/>
          <w:numId w:val="7"/>
        </w:numPr>
        <w:tabs>
          <w:tab w:val="left" w:pos="1134"/>
        </w:tabs>
        <w:spacing w:before="240"/>
        <w:ind w:left="0" w:firstLine="425"/>
        <w:rPr>
          <w:sz w:val="24"/>
          <w:szCs w:val="24"/>
        </w:rPr>
      </w:pPr>
      <w:bookmarkStart w:id="17" w:name="_Toc519509385"/>
      <w:r w:rsidRPr="008B3D12">
        <w:rPr>
          <w:sz w:val="24"/>
          <w:szCs w:val="24"/>
        </w:rPr>
        <w:t>Σ</w:t>
      </w:r>
      <w:r>
        <w:rPr>
          <w:sz w:val="24"/>
          <w:szCs w:val="24"/>
        </w:rPr>
        <w:t>υνεκπαίδευση</w:t>
      </w:r>
      <w:r w:rsidRPr="00262691">
        <w:rPr>
          <w:color w:val="76923C" w:themeColor="accent3" w:themeShade="BF"/>
          <w:sz w:val="24"/>
          <w:szCs w:val="24"/>
        </w:rPr>
        <w:t xml:space="preserve"> </w:t>
      </w:r>
      <w:r w:rsidRPr="00262691">
        <w:rPr>
          <w:sz w:val="24"/>
          <w:szCs w:val="24"/>
        </w:rPr>
        <w:t xml:space="preserve">– Συμπερίληψη – </w:t>
      </w:r>
      <w:r w:rsidRPr="00E25CF0">
        <w:rPr>
          <w:sz w:val="24"/>
          <w:szCs w:val="24"/>
        </w:rPr>
        <w:t>Σχολική ενσωμάτωση</w:t>
      </w:r>
      <w:r w:rsidRPr="00262691">
        <w:rPr>
          <w:sz w:val="24"/>
          <w:szCs w:val="24"/>
        </w:rPr>
        <w:t xml:space="preserve"> ατόμων Ειδικών Εκπαιδευτικών Αναγκών</w:t>
      </w:r>
      <w:bookmarkEnd w:id="17"/>
      <w:r w:rsidRPr="00262691">
        <w:rPr>
          <w:color w:val="76923C" w:themeColor="accent3" w:themeShade="BF"/>
          <w:sz w:val="24"/>
          <w:szCs w:val="24"/>
        </w:rPr>
        <w:t xml:space="preserve"> (ΠΡΟΣΠΑΘΗΣΤΕ ΝΑ ΒΑΛΕΤΕ ΚΑΙ ΠΙΟ ΣΥΓΧΡΟΝΕΣ ΠΗΓΕΣ, ΓΙΑΤΙ ΘΑ ΣΑΣ ΑΜΦΙΣΒΗΤΗΘΟΥΝ ΟΙ ΠΑΛΙΕΣ)</w:t>
      </w:r>
    </w:p>
    <w:p w14:paraId="7CBFB6FA" w14:textId="77777777" w:rsidR="00BC44F9" w:rsidRDefault="00BC44F9" w:rsidP="00BC44F9">
      <w:pPr>
        <w:autoSpaceDE w:val="0"/>
        <w:autoSpaceDN w:val="0"/>
        <w:adjustRightInd w:val="0"/>
        <w:spacing w:before="240" w:after="240" w:line="360" w:lineRule="auto"/>
        <w:ind w:firstLine="567"/>
        <w:jc w:val="both"/>
        <w:rPr>
          <w:color w:val="000000"/>
          <w:sz w:val="24"/>
          <w:szCs w:val="24"/>
          <w:lang w:eastAsia="el-GR"/>
        </w:rPr>
      </w:pPr>
      <w:commentRangeStart w:id="18"/>
      <w:r w:rsidRPr="008B3D12">
        <w:rPr>
          <w:rFonts w:eastAsia="Times New Roman"/>
          <w:sz w:val="24"/>
          <w:szCs w:val="24"/>
          <w:lang w:eastAsia="el-GR"/>
        </w:rPr>
        <w:t>Η</w:t>
      </w:r>
      <w:commentRangeEnd w:id="18"/>
      <w:r>
        <w:rPr>
          <w:rStyle w:val="CommentReference"/>
        </w:rPr>
        <w:commentReference w:id="18"/>
      </w:r>
      <w:r w:rsidRPr="008B3D12">
        <w:rPr>
          <w:rFonts w:eastAsia="Times New Roman"/>
          <w:sz w:val="24"/>
          <w:szCs w:val="24"/>
          <w:lang w:eastAsia="el-GR"/>
        </w:rPr>
        <w:t xml:space="preserve"> έννοια της </w:t>
      </w:r>
      <w:r w:rsidRPr="00834DF6">
        <w:rPr>
          <w:rFonts w:eastAsia="Times New Roman"/>
          <w:strike/>
          <w:sz w:val="24"/>
          <w:szCs w:val="24"/>
          <w:lang w:eastAsia="el-GR"/>
        </w:rPr>
        <w:t>σχολικής ενσωμάτωσης ή κατά άλλους</w:t>
      </w:r>
      <w:r w:rsidRPr="008B3D12">
        <w:rPr>
          <w:rFonts w:eastAsia="Times New Roman"/>
          <w:sz w:val="24"/>
          <w:szCs w:val="24"/>
          <w:lang w:eastAsia="el-GR"/>
        </w:rPr>
        <w:t xml:space="preserve"> συνεκπαίδευση</w:t>
      </w:r>
      <w:r>
        <w:rPr>
          <w:rFonts w:eastAsia="Times New Roman"/>
          <w:color w:val="FF0000"/>
          <w:sz w:val="24"/>
          <w:szCs w:val="24"/>
          <w:lang w:eastAsia="el-GR"/>
        </w:rPr>
        <w:t>ς</w:t>
      </w:r>
      <w:r w:rsidRPr="008B3D12">
        <w:rPr>
          <w:rFonts w:eastAsia="Times New Roman"/>
          <w:sz w:val="24"/>
          <w:szCs w:val="24"/>
          <w:lang w:eastAsia="el-GR"/>
        </w:rPr>
        <w:t>, θα μπορούσε γενικά να ορισθεί ως η διαδικασία κατά την οποία όλα τα παιδιά εκπαιδεύονται στο μεγαλύτερο δυνατό βαθμό και σ’ ένα περιβάλλον με όσο το δυνατόν λιγότερους περιορισμούς (</w:t>
      </w:r>
      <w:commentRangeStart w:id="19"/>
      <w:r w:rsidRPr="008B3D12">
        <w:rPr>
          <w:rFonts w:eastAsia="Times New Roman"/>
          <w:sz w:val="24"/>
          <w:szCs w:val="24"/>
          <w:lang w:eastAsia="el-GR"/>
        </w:rPr>
        <w:t>Striefel, 1985</w:t>
      </w:r>
      <w:r>
        <w:rPr>
          <w:rFonts w:eastAsia="Times New Roman"/>
          <w:sz w:val="24"/>
          <w:szCs w:val="24"/>
          <w:lang w:eastAsia="el-GR"/>
        </w:rPr>
        <w:t>∙</w:t>
      </w:r>
      <w:r w:rsidRPr="008B3D12">
        <w:rPr>
          <w:rFonts w:eastAsia="Times New Roman"/>
          <w:sz w:val="24"/>
          <w:szCs w:val="24"/>
          <w:lang w:eastAsia="el-GR"/>
        </w:rPr>
        <w:t xml:space="preserve"> Biklen, 1985</w:t>
      </w:r>
      <w:r>
        <w:rPr>
          <w:rFonts w:eastAsia="Times New Roman"/>
          <w:sz w:val="24"/>
          <w:szCs w:val="24"/>
          <w:lang w:eastAsia="el-GR"/>
        </w:rPr>
        <w:t>∙</w:t>
      </w:r>
      <w:r w:rsidRPr="008B3D12">
        <w:rPr>
          <w:rFonts w:eastAsia="Times New Roman"/>
          <w:sz w:val="24"/>
          <w:szCs w:val="24"/>
          <w:lang w:eastAsia="el-GR"/>
        </w:rPr>
        <w:t>Winzer, &amp; Rogow &amp; David 1989</w:t>
      </w:r>
      <w:commentRangeEnd w:id="19"/>
      <w:r>
        <w:rPr>
          <w:rStyle w:val="CommentReference"/>
        </w:rPr>
        <w:commentReference w:id="19"/>
      </w:r>
      <w:r w:rsidRPr="008B3D12">
        <w:rPr>
          <w:rFonts w:eastAsia="Times New Roman"/>
          <w:sz w:val="24"/>
          <w:szCs w:val="24"/>
          <w:lang w:eastAsia="el-GR"/>
        </w:rPr>
        <w:t>).</w:t>
      </w:r>
      <w:r>
        <w:rPr>
          <w:rFonts w:eastAsia="Times New Roman"/>
          <w:sz w:val="24"/>
          <w:szCs w:val="24"/>
          <w:lang w:eastAsia="el-GR"/>
        </w:rPr>
        <w:t xml:space="preserve"> </w:t>
      </w:r>
      <w:r w:rsidRPr="008B3D12">
        <w:rPr>
          <w:rFonts w:eastAsia="Times New Roman"/>
          <w:sz w:val="24"/>
          <w:szCs w:val="24"/>
          <w:lang w:eastAsia="el-GR"/>
        </w:rPr>
        <w:t xml:space="preserve">Σε κάθε εκπαιδευτικό, </w:t>
      </w:r>
      <w:r>
        <w:rPr>
          <w:rFonts w:eastAsia="Times New Roman"/>
          <w:sz w:val="24"/>
          <w:szCs w:val="24"/>
          <w:lang w:eastAsia="el-GR"/>
        </w:rPr>
        <w:t>κοινωνικό και</w:t>
      </w:r>
      <w:r w:rsidRPr="008B3D12">
        <w:rPr>
          <w:rFonts w:eastAsia="Times New Roman"/>
          <w:sz w:val="24"/>
          <w:szCs w:val="24"/>
          <w:lang w:eastAsia="el-GR"/>
        </w:rPr>
        <w:t xml:space="preserve"> πολιτικό περιβάλλον μπορεί να διαφοροποιείται η έννοια της </w:t>
      </w:r>
      <w:r w:rsidRPr="00834DF6">
        <w:rPr>
          <w:rFonts w:eastAsia="Times New Roman"/>
          <w:strike/>
          <w:sz w:val="24"/>
          <w:szCs w:val="24"/>
          <w:lang w:eastAsia="el-GR"/>
        </w:rPr>
        <w:t>σχολικής ενσωμάτωσης</w:t>
      </w:r>
      <w:r w:rsidRPr="008B3D12">
        <w:rPr>
          <w:rFonts w:eastAsia="Times New Roman"/>
          <w:sz w:val="24"/>
          <w:szCs w:val="24"/>
          <w:lang w:eastAsia="el-GR"/>
        </w:rPr>
        <w:t xml:space="preserve"> </w:t>
      </w:r>
      <w:r w:rsidRPr="00834DF6">
        <w:rPr>
          <w:rFonts w:eastAsia="Times New Roman"/>
          <w:color w:val="FF0000"/>
          <w:sz w:val="24"/>
          <w:szCs w:val="24"/>
          <w:lang w:eastAsia="el-GR"/>
        </w:rPr>
        <w:t>συνεκπαίδευσης,</w:t>
      </w:r>
      <w:r w:rsidRPr="008B3D12">
        <w:rPr>
          <w:rFonts w:eastAsia="Times New Roman"/>
          <w:sz w:val="24"/>
          <w:szCs w:val="24"/>
          <w:lang w:eastAsia="el-GR"/>
        </w:rPr>
        <w:t xml:space="preserve"> άλλοτε περισσότερο και άλλοτε λιγότερο</w:t>
      </w:r>
      <w:r>
        <w:rPr>
          <w:rFonts w:eastAsia="Times New Roman"/>
          <w:color w:val="FF0000"/>
          <w:sz w:val="24"/>
          <w:szCs w:val="24"/>
          <w:lang w:eastAsia="el-GR"/>
        </w:rPr>
        <w:t>,</w:t>
      </w:r>
      <w:r w:rsidRPr="008B3D12">
        <w:rPr>
          <w:rFonts w:eastAsia="Times New Roman"/>
          <w:sz w:val="24"/>
          <w:szCs w:val="24"/>
          <w:lang w:eastAsia="el-GR"/>
        </w:rPr>
        <w:t xml:space="preserve"> αφού εξαρτάται από τη φιλοσοφία και τα προγράμματα που υιοθετούν σχετικά με τις ειδικές εκπαιδευτικές </w:t>
      </w:r>
      <w:r w:rsidRPr="00B74913">
        <w:rPr>
          <w:color w:val="000000"/>
          <w:sz w:val="24"/>
          <w:szCs w:val="24"/>
          <w:lang w:eastAsia="el-GR"/>
        </w:rPr>
        <w:t>ανάγκες.</w:t>
      </w:r>
      <w:r>
        <w:rPr>
          <w:color w:val="000000"/>
          <w:sz w:val="24"/>
          <w:szCs w:val="24"/>
          <w:lang w:eastAsia="el-GR"/>
        </w:rPr>
        <w:t xml:space="preserve"> </w:t>
      </w:r>
      <w:r w:rsidRPr="00B74913">
        <w:rPr>
          <w:color w:val="000000"/>
          <w:sz w:val="24"/>
          <w:szCs w:val="24"/>
          <w:lang w:eastAsia="el-GR"/>
        </w:rPr>
        <w:t xml:space="preserve">Ωστόσο, </w:t>
      </w:r>
      <w:r>
        <w:rPr>
          <w:color w:val="000000"/>
          <w:sz w:val="24"/>
          <w:szCs w:val="24"/>
          <w:lang w:eastAsia="el-GR"/>
        </w:rPr>
        <w:t>«</w:t>
      </w:r>
      <w:r w:rsidRPr="002F7F10">
        <w:rPr>
          <w:i/>
          <w:color w:val="000000"/>
          <w:sz w:val="24"/>
          <w:szCs w:val="24"/>
          <w:lang w:eastAsia="el-GR"/>
        </w:rPr>
        <w:t xml:space="preserve">ο όρος </w:t>
      </w:r>
      <w:r w:rsidRPr="00834DF6">
        <w:rPr>
          <w:i/>
          <w:color w:val="000000"/>
          <w:sz w:val="24"/>
          <w:szCs w:val="24"/>
          <w:highlight w:val="yellow"/>
          <w:lang w:eastAsia="el-GR"/>
        </w:rPr>
        <w:t>ενσωμάτωση</w:t>
      </w:r>
      <w:r w:rsidRPr="002F7F10">
        <w:rPr>
          <w:i/>
          <w:color w:val="000000"/>
          <w:sz w:val="24"/>
          <w:szCs w:val="24"/>
          <w:lang w:eastAsia="el-GR"/>
        </w:rPr>
        <w:t xml:space="preserve"> χρησιμοποιείται για να τονιστούν οι προσπάθειες που καταβάλλονται για την εξάλειψη της απομόνωσης και της περιθωριοποίησης</w:t>
      </w:r>
      <w:r w:rsidRPr="00B74913">
        <w:rPr>
          <w:color w:val="000000"/>
          <w:sz w:val="24"/>
          <w:szCs w:val="24"/>
          <w:lang w:eastAsia="el-GR"/>
        </w:rPr>
        <w:t>» (Κυπριωτάκης, 2001).</w:t>
      </w:r>
    </w:p>
    <w:p w14:paraId="61DB82AA" w14:textId="77777777" w:rsidR="00BC44F9" w:rsidRPr="009A2C2E" w:rsidRDefault="00BC44F9" w:rsidP="00BC44F9">
      <w:pPr>
        <w:autoSpaceDE w:val="0"/>
        <w:autoSpaceDN w:val="0"/>
        <w:adjustRightInd w:val="0"/>
        <w:spacing w:before="240" w:after="240" w:line="360" w:lineRule="auto"/>
        <w:ind w:firstLine="567"/>
        <w:jc w:val="both"/>
        <w:rPr>
          <w:b/>
          <w:sz w:val="24"/>
          <w:szCs w:val="24"/>
        </w:rPr>
      </w:pPr>
      <w:r w:rsidRPr="009A2C2E">
        <w:rPr>
          <w:sz w:val="24"/>
          <w:szCs w:val="24"/>
          <w:lang w:eastAsia="el-GR"/>
        </w:rPr>
        <w:t>Ανάλογα και ο όρος συμπερίληψη βασίζεται στη φιλοσοφία της αποδοχής</w:t>
      </w:r>
      <w:r>
        <w:rPr>
          <w:sz w:val="24"/>
          <w:szCs w:val="24"/>
          <w:lang w:eastAsia="el-GR"/>
        </w:rPr>
        <w:t>,</w:t>
      </w:r>
      <w:r w:rsidRPr="009A2C2E">
        <w:rPr>
          <w:sz w:val="24"/>
          <w:szCs w:val="24"/>
          <w:lang w:eastAsia="el-GR"/>
        </w:rPr>
        <w:t xml:space="preserve"> πως </w:t>
      </w:r>
      <w:r>
        <w:rPr>
          <w:sz w:val="24"/>
          <w:szCs w:val="24"/>
          <w:lang w:eastAsia="el-GR"/>
        </w:rPr>
        <w:t xml:space="preserve">δηλαδή </w:t>
      </w:r>
      <w:r w:rsidRPr="009A2C2E">
        <w:rPr>
          <w:sz w:val="24"/>
          <w:szCs w:val="24"/>
          <w:lang w:eastAsia="el-GR"/>
        </w:rPr>
        <w:t>όλα τα άτομα εκτιμώνται και απολαμβάνουν την αξία του σεβασμού</w:t>
      </w:r>
      <w:r>
        <w:rPr>
          <w:sz w:val="24"/>
          <w:szCs w:val="24"/>
          <w:lang w:eastAsia="el-GR"/>
        </w:rPr>
        <w:t xml:space="preserve"> </w:t>
      </w:r>
      <w:r w:rsidRPr="009A2C2E">
        <w:rPr>
          <w:sz w:val="24"/>
          <w:szCs w:val="24"/>
          <w:lang w:eastAsia="el-GR"/>
        </w:rPr>
        <w:t>(Carrington &amp; Robinson, 2004).</w:t>
      </w:r>
      <w:r w:rsidRPr="009A2C2E">
        <w:rPr>
          <w:color w:val="000000"/>
          <w:sz w:val="24"/>
          <w:szCs w:val="24"/>
          <w:lang w:eastAsia="el-GR"/>
        </w:rPr>
        <w:t xml:space="preserve"> Ορίζεται σαν μια διαδικασία</w:t>
      </w:r>
      <w:r>
        <w:rPr>
          <w:color w:val="FF0000"/>
          <w:sz w:val="24"/>
          <w:szCs w:val="24"/>
          <w:lang w:eastAsia="el-GR"/>
        </w:rPr>
        <w:t>,</w:t>
      </w:r>
      <w:r w:rsidRPr="009A2C2E">
        <w:rPr>
          <w:color w:val="000000"/>
          <w:sz w:val="24"/>
          <w:szCs w:val="24"/>
          <w:lang w:eastAsia="el-GR"/>
        </w:rPr>
        <w:t xml:space="preserve"> </w:t>
      </w:r>
      <w:r>
        <w:rPr>
          <w:color w:val="FF0000"/>
          <w:sz w:val="24"/>
          <w:szCs w:val="24"/>
          <w:lang w:eastAsia="el-GR"/>
        </w:rPr>
        <w:t xml:space="preserve">σύμφωνα </w:t>
      </w:r>
      <w:r w:rsidRPr="009A2C2E">
        <w:rPr>
          <w:color w:val="000000"/>
          <w:sz w:val="24"/>
          <w:szCs w:val="24"/>
          <w:lang w:eastAsia="el-GR"/>
        </w:rPr>
        <w:t>με την οποία τα σχολεία</w:t>
      </w:r>
      <w:r>
        <w:rPr>
          <w:color w:val="000000"/>
          <w:sz w:val="24"/>
          <w:szCs w:val="24"/>
          <w:lang w:eastAsia="el-GR"/>
        </w:rPr>
        <w:t xml:space="preserve">, </w:t>
      </w:r>
      <w:r>
        <w:rPr>
          <w:color w:val="FF0000"/>
          <w:sz w:val="24"/>
          <w:szCs w:val="24"/>
          <w:lang w:eastAsia="el-GR"/>
        </w:rPr>
        <w:t>σαν φορείς εκπαίδευσης,</w:t>
      </w:r>
      <w:r w:rsidRPr="009A2C2E">
        <w:rPr>
          <w:color w:val="000000"/>
          <w:sz w:val="24"/>
          <w:szCs w:val="24"/>
          <w:lang w:eastAsia="el-GR"/>
        </w:rPr>
        <w:t xml:space="preserve"> προσπαθούν να ανταποκριθούν σε όλους τους μαθητές σαν</w:t>
      </w:r>
      <w:r>
        <w:rPr>
          <w:color w:val="000000"/>
          <w:sz w:val="24"/>
          <w:szCs w:val="24"/>
          <w:lang w:eastAsia="el-GR"/>
        </w:rPr>
        <w:t xml:space="preserve"> </w:t>
      </w:r>
      <w:r w:rsidRPr="009A2C2E">
        <w:rPr>
          <w:color w:val="000000"/>
          <w:sz w:val="24"/>
          <w:szCs w:val="24"/>
          <w:lang w:eastAsia="el-GR"/>
        </w:rPr>
        <w:t xml:space="preserve">ατομικότητες και όπου όλα τα παιδιά, ανεξάρτητα από τις ικανότητες και </w:t>
      </w:r>
      <w:r>
        <w:rPr>
          <w:color w:val="000000"/>
          <w:sz w:val="24"/>
          <w:szCs w:val="24"/>
          <w:lang w:eastAsia="el-GR"/>
        </w:rPr>
        <w:t xml:space="preserve">τις </w:t>
      </w:r>
      <w:r w:rsidRPr="009A2C2E">
        <w:rPr>
          <w:color w:val="000000"/>
          <w:sz w:val="24"/>
          <w:szCs w:val="24"/>
          <w:lang w:eastAsia="el-GR"/>
        </w:rPr>
        <w:t xml:space="preserve">ανάγκες τους, συμμετέχουν στο ίδιο </w:t>
      </w:r>
      <w:r w:rsidRPr="00FC1896">
        <w:rPr>
          <w:sz w:val="24"/>
          <w:szCs w:val="24"/>
          <w:lang w:eastAsia="el-GR"/>
        </w:rPr>
        <w:t>σχολείο (Κυπριωτάκης</w:t>
      </w:r>
      <w:r w:rsidRPr="009A2C2E">
        <w:rPr>
          <w:color w:val="000000"/>
          <w:sz w:val="24"/>
          <w:szCs w:val="24"/>
          <w:lang w:eastAsia="el-GR"/>
        </w:rPr>
        <w:t>, 2001).</w:t>
      </w:r>
      <w:r>
        <w:rPr>
          <w:color w:val="000000"/>
          <w:sz w:val="24"/>
          <w:szCs w:val="24"/>
          <w:lang w:eastAsia="el-GR"/>
        </w:rPr>
        <w:t xml:space="preserve"> </w:t>
      </w:r>
      <w:r w:rsidRPr="009A2C2E">
        <w:rPr>
          <w:sz w:val="24"/>
          <w:szCs w:val="24"/>
          <w:lang w:eastAsia="el-GR"/>
        </w:rPr>
        <w:t>Η συμπεριληπτική εκπαίδευση βασίζεται στη θεμελιώδη ιδέα ότι ο</w:t>
      </w:r>
      <w:r>
        <w:rPr>
          <w:sz w:val="24"/>
          <w:szCs w:val="24"/>
          <w:lang w:eastAsia="el-GR"/>
        </w:rPr>
        <w:t xml:space="preserve"> </w:t>
      </w:r>
      <w:r w:rsidRPr="009A2C2E">
        <w:rPr>
          <w:sz w:val="24"/>
          <w:szCs w:val="24"/>
          <w:lang w:eastAsia="el-GR"/>
        </w:rPr>
        <w:t>καθένας πρέπει να μαθαίνει και να δουλεύει με άλλους, που έχουν είτε ίδιο</w:t>
      </w:r>
      <w:r>
        <w:rPr>
          <w:sz w:val="24"/>
          <w:szCs w:val="24"/>
          <w:lang w:eastAsia="el-GR"/>
        </w:rPr>
        <w:t xml:space="preserve"> </w:t>
      </w:r>
      <w:r w:rsidRPr="009A2C2E">
        <w:rPr>
          <w:sz w:val="24"/>
          <w:szCs w:val="24"/>
          <w:lang w:eastAsia="el-GR"/>
        </w:rPr>
        <w:t>είτε διαφορετικό υπόβαθρο, σε κανονικά σχολεία και σε κοινοτικά</w:t>
      </w:r>
      <w:r>
        <w:rPr>
          <w:sz w:val="24"/>
          <w:szCs w:val="24"/>
          <w:lang w:eastAsia="el-GR"/>
        </w:rPr>
        <w:t xml:space="preserve"> </w:t>
      </w:r>
      <w:r w:rsidRPr="009A2C2E">
        <w:rPr>
          <w:sz w:val="24"/>
          <w:szCs w:val="24"/>
          <w:lang w:eastAsia="el-GR"/>
        </w:rPr>
        <w:t>περιβάλλοντα (Lim &amp; Tan, 1999).</w:t>
      </w:r>
    </w:p>
    <w:p w14:paraId="3D3098B0" w14:textId="77777777" w:rsidR="00BC44F9" w:rsidRPr="001F4F25" w:rsidRDefault="00BC44F9" w:rsidP="00BC44F9">
      <w:pPr>
        <w:autoSpaceDE w:val="0"/>
        <w:autoSpaceDN w:val="0"/>
        <w:adjustRightInd w:val="0"/>
        <w:spacing w:before="240" w:after="240" w:line="360" w:lineRule="auto"/>
        <w:ind w:firstLine="567"/>
        <w:jc w:val="both"/>
        <w:rPr>
          <w:sz w:val="24"/>
          <w:szCs w:val="24"/>
        </w:rPr>
      </w:pPr>
      <w:r>
        <w:rPr>
          <w:color w:val="000000"/>
          <w:sz w:val="24"/>
          <w:szCs w:val="24"/>
          <w:lang w:eastAsia="el-GR"/>
        </w:rPr>
        <w:t>Τ</w:t>
      </w:r>
      <w:r w:rsidRPr="003359C4">
        <w:rPr>
          <w:color w:val="000000"/>
          <w:sz w:val="24"/>
          <w:szCs w:val="24"/>
          <w:lang w:eastAsia="el-GR"/>
        </w:rPr>
        <w:t xml:space="preserve">η δεκαετία του ’80 εκπαιδευτικοί κύκλοι </w:t>
      </w:r>
      <w:r>
        <w:rPr>
          <w:color w:val="000000"/>
          <w:sz w:val="24"/>
          <w:szCs w:val="24"/>
          <w:lang w:eastAsia="el-GR"/>
        </w:rPr>
        <w:t xml:space="preserve">είχαν </w:t>
      </w:r>
      <w:r w:rsidRPr="003359C4">
        <w:rPr>
          <w:color w:val="000000"/>
          <w:sz w:val="24"/>
          <w:szCs w:val="24"/>
          <w:lang w:eastAsia="el-GR"/>
        </w:rPr>
        <w:t>αρχίσ</w:t>
      </w:r>
      <w:r>
        <w:rPr>
          <w:color w:val="000000"/>
          <w:sz w:val="24"/>
          <w:szCs w:val="24"/>
          <w:lang w:eastAsia="el-GR"/>
        </w:rPr>
        <w:t>ει</w:t>
      </w:r>
      <w:r w:rsidRPr="003359C4">
        <w:rPr>
          <w:color w:val="000000"/>
          <w:sz w:val="24"/>
          <w:szCs w:val="24"/>
          <w:lang w:eastAsia="el-GR"/>
        </w:rPr>
        <w:t xml:space="preserve"> ν</w:t>
      </w:r>
      <w:r>
        <w:rPr>
          <w:color w:val="000000"/>
          <w:sz w:val="24"/>
          <w:szCs w:val="24"/>
          <w:lang w:eastAsia="el-GR"/>
        </w:rPr>
        <w:t>α</w:t>
      </w:r>
      <w:r w:rsidRPr="003359C4">
        <w:rPr>
          <w:color w:val="000000"/>
          <w:sz w:val="24"/>
          <w:szCs w:val="24"/>
          <w:lang w:eastAsia="el-GR"/>
        </w:rPr>
        <w:t xml:space="preserve"> αναθεωρούν τις αντιλήψεις τους σχετικά με το τι θεωρ</w:t>
      </w:r>
      <w:r>
        <w:rPr>
          <w:color w:val="000000"/>
          <w:sz w:val="24"/>
          <w:szCs w:val="24"/>
          <w:lang w:eastAsia="el-GR"/>
        </w:rPr>
        <w:t>ούσαν</w:t>
      </w:r>
      <w:r w:rsidRPr="003359C4">
        <w:rPr>
          <w:color w:val="000000"/>
          <w:sz w:val="24"/>
          <w:szCs w:val="24"/>
          <w:lang w:eastAsia="el-GR"/>
        </w:rPr>
        <w:t xml:space="preserve"> μέχρι τότε κανονικό και </w:t>
      </w:r>
      <w:r>
        <w:rPr>
          <w:color w:val="000000"/>
          <w:sz w:val="24"/>
          <w:szCs w:val="24"/>
          <w:lang w:eastAsia="el-GR"/>
        </w:rPr>
        <w:t xml:space="preserve">τι </w:t>
      </w:r>
      <w:r w:rsidRPr="003359C4">
        <w:rPr>
          <w:color w:val="000000"/>
          <w:sz w:val="24"/>
          <w:szCs w:val="24"/>
          <w:lang w:eastAsia="el-GR"/>
        </w:rPr>
        <w:t>ειδικό σχολείο. Όλο αυτό το κλίμα αναθεώρησης και εκσυγχρονισμού</w:t>
      </w:r>
      <w:r>
        <w:rPr>
          <w:color w:val="FF0000"/>
          <w:sz w:val="24"/>
          <w:szCs w:val="24"/>
          <w:lang w:eastAsia="el-GR"/>
        </w:rPr>
        <w:t>,</w:t>
      </w:r>
      <w:r w:rsidRPr="003359C4">
        <w:rPr>
          <w:color w:val="000000"/>
          <w:sz w:val="24"/>
          <w:szCs w:val="24"/>
          <w:lang w:eastAsia="el-GR"/>
        </w:rPr>
        <w:t xml:space="preserve"> κυρίως όσον αφορά </w:t>
      </w:r>
      <w:r>
        <w:rPr>
          <w:color w:val="FF0000"/>
          <w:sz w:val="24"/>
          <w:szCs w:val="24"/>
          <w:lang w:eastAsia="el-GR"/>
        </w:rPr>
        <w:t>σ</w:t>
      </w:r>
      <w:r w:rsidRPr="003359C4">
        <w:rPr>
          <w:color w:val="000000"/>
          <w:sz w:val="24"/>
          <w:szCs w:val="24"/>
          <w:lang w:eastAsia="el-GR"/>
        </w:rPr>
        <w:t xml:space="preserve">τις κατηγοριοποιήσεις που μέχρι τότε ίσχυαν, ανταποκρίνεται και </w:t>
      </w:r>
      <w:r w:rsidRPr="00A83AA3">
        <w:rPr>
          <w:color w:val="000000"/>
          <w:sz w:val="24"/>
          <w:szCs w:val="24"/>
          <w:lang w:eastAsia="el-GR"/>
        </w:rPr>
        <w:t>στη</w:t>
      </w:r>
      <w:r w:rsidRPr="003359C4">
        <w:rPr>
          <w:color w:val="000000"/>
          <w:sz w:val="24"/>
          <w:szCs w:val="24"/>
          <w:lang w:eastAsia="el-GR"/>
        </w:rPr>
        <w:t xml:space="preserve"> </w:t>
      </w:r>
      <w:r>
        <w:rPr>
          <w:color w:val="000000"/>
          <w:sz w:val="24"/>
          <w:szCs w:val="24"/>
          <w:lang w:eastAsia="el-GR"/>
        </w:rPr>
        <w:t>«Δ</w:t>
      </w:r>
      <w:r w:rsidRPr="003359C4">
        <w:rPr>
          <w:color w:val="000000"/>
          <w:sz w:val="24"/>
          <w:szCs w:val="24"/>
          <w:lang w:eastAsia="el-GR"/>
        </w:rPr>
        <w:t>ιακήρυξη της UNESCO</w:t>
      </w:r>
      <w:r>
        <w:rPr>
          <w:color w:val="000000"/>
          <w:sz w:val="24"/>
          <w:szCs w:val="24"/>
          <w:lang w:eastAsia="el-GR"/>
        </w:rPr>
        <w:t>,</w:t>
      </w:r>
      <w:r w:rsidRPr="003359C4">
        <w:rPr>
          <w:color w:val="000000"/>
          <w:sz w:val="24"/>
          <w:szCs w:val="24"/>
          <w:lang w:eastAsia="el-GR"/>
        </w:rPr>
        <w:t xml:space="preserve"> 1991</w:t>
      </w:r>
      <w:r>
        <w:rPr>
          <w:color w:val="000000"/>
          <w:sz w:val="24"/>
          <w:szCs w:val="24"/>
          <w:lang w:eastAsia="el-GR"/>
        </w:rPr>
        <w:t>»</w:t>
      </w:r>
      <w:r w:rsidRPr="003359C4">
        <w:rPr>
          <w:color w:val="000000"/>
          <w:sz w:val="24"/>
          <w:szCs w:val="24"/>
          <w:lang w:eastAsia="el-GR"/>
        </w:rPr>
        <w:t xml:space="preserve">. </w:t>
      </w:r>
      <w:r w:rsidRPr="001F4F25">
        <w:rPr>
          <w:color w:val="000000"/>
          <w:sz w:val="24"/>
          <w:szCs w:val="24"/>
          <w:lang w:eastAsia="el-GR"/>
        </w:rPr>
        <w:t>Πιο ξεκάθαρα βέβαια</w:t>
      </w:r>
      <w:r>
        <w:rPr>
          <w:color w:val="FF0000"/>
          <w:sz w:val="24"/>
          <w:szCs w:val="24"/>
          <w:lang w:eastAsia="el-GR"/>
        </w:rPr>
        <w:t>,</w:t>
      </w:r>
      <w:r w:rsidRPr="001F4F25">
        <w:rPr>
          <w:color w:val="000000"/>
          <w:sz w:val="24"/>
          <w:szCs w:val="24"/>
          <w:lang w:eastAsia="el-GR"/>
        </w:rPr>
        <w:t xml:space="preserve"> διατυπώθηκε η βασική αρχή «εκπαίδευσης για όλους» τον Ιούνιο του 1994 οπότε ενενήντα δύο κυβερνήσεις και είκοσι πέντε διεθνείς οργανισμοί συνυπέγραψαν την Διακήρυξη της Σαλαμάνκα με τίτλο και θέμα, «Αρχές, Πολιτική και Πρακτικές στην Ειδική Αγωγή» (</w:t>
      </w:r>
      <w:r w:rsidRPr="003359C4">
        <w:rPr>
          <w:color w:val="000000"/>
          <w:sz w:val="24"/>
          <w:szCs w:val="24"/>
          <w:lang w:eastAsia="el-GR"/>
        </w:rPr>
        <w:t>Διακήρυξη της</w:t>
      </w:r>
      <w:r w:rsidRPr="001F4F25">
        <w:rPr>
          <w:color w:val="000000"/>
          <w:sz w:val="24"/>
          <w:szCs w:val="24"/>
          <w:lang w:eastAsia="el-GR"/>
        </w:rPr>
        <w:t xml:space="preserve"> UNESCO, 1994). </w:t>
      </w:r>
      <w:r w:rsidRPr="001F4F25">
        <w:rPr>
          <w:sz w:val="24"/>
          <w:szCs w:val="24"/>
        </w:rPr>
        <w:t>Πιο συγκεκριμένα</w:t>
      </w:r>
      <w:r>
        <w:rPr>
          <w:color w:val="FF0000"/>
          <w:sz w:val="24"/>
          <w:szCs w:val="24"/>
        </w:rPr>
        <w:t>,</w:t>
      </w:r>
      <w:r w:rsidRPr="001F4F25">
        <w:rPr>
          <w:sz w:val="24"/>
          <w:szCs w:val="24"/>
        </w:rPr>
        <w:t xml:space="preserve"> βασική αρχή της συνεκπαίδευσης</w:t>
      </w:r>
      <w:r>
        <w:rPr>
          <w:sz w:val="24"/>
          <w:szCs w:val="24"/>
        </w:rPr>
        <w:t>/ συμπερίληψης</w:t>
      </w:r>
      <w:r w:rsidRPr="001F4F25">
        <w:rPr>
          <w:sz w:val="24"/>
          <w:szCs w:val="24"/>
        </w:rPr>
        <w:t xml:space="preserve"> αποτελεί η τοποθέτηση των μαθητών με ειδικές εκπαιδευτικές ανάγκες </w:t>
      </w:r>
      <w:r w:rsidRPr="00834DF6">
        <w:rPr>
          <w:strike/>
          <w:sz w:val="24"/>
          <w:szCs w:val="24"/>
        </w:rPr>
        <w:t xml:space="preserve">στα πλαίσια </w:t>
      </w:r>
      <w:r>
        <w:rPr>
          <w:color w:val="FF0000"/>
          <w:sz w:val="24"/>
          <w:szCs w:val="24"/>
        </w:rPr>
        <w:t xml:space="preserve">στο πλαίσιο </w:t>
      </w:r>
      <w:r w:rsidRPr="001F4F25">
        <w:rPr>
          <w:sz w:val="24"/>
          <w:szCs w:val="24"/>
        </w:rPr>
        <w:t>της γενικής εκπαίδευσης</w:t>
      </w:r>
      <w:r>
        <w:rPr>
          <w:color w:val="FF0000"/>
          <w:sz w:val="24"/>
          <w:szCs w:val="24"/>
        </w:rPr>
        <w:t>,</w:t>
      </w:r>
      <w:r w:rsidRPr="001F4F25">
        <w:rPr>
          <w:sz w:val="24"/>
          <w:szCs w:val="24"/>
        </w:rPr>
        <w:t xml:space="preserve"> θέτοντας ως κατευθυντήρια γραμμή την αρχή της ισότητας των ευκαιριών για όλους τους μαθητές.</w:t>
      </w:r>
    </w:p>
    <w:p w14:paraId="0C5E651E" w14:textId="77777777" w:rsidR="00BC44F9" w:rsidRPr="005E0983" w:rsidRDefault="00BC44F9" w:rsidP="00BC44F9">
      <w:pPr>
        <w:autoSpaceDE w:val="0"/>
        <w:autoSpaceDN w:val="0"/>
        <w:adjustRightInd w:val="0"/>
        <w:spacing w:before="240" w:after="240" w:line="360" w:lineRule="auto"/>
        <w:ind w:firstLine="567"/>
        <w:jc w:val="both"/>
        <w:rPr>
          <w:color w:val="000000"/>
          <w:sz w:val="24"/>
          <w:szCs w:val="24"/>
        </w:rPr>
      </w:pPr>
      <w:r w:rsidRPr="005E0983">
        <w:rPr>
          <w:sz w:val="24"/>
          <w:szCs w:val="24"/>
        </w:rPr>
        <w:t xml:space="preserve">Σύμφωνα </w:t>
      </w:r>
      <w:r w:rsidRPr="00834DF6">
        <w:rPr>
          <w:strike/>
          <w:sz w:val="24"/>
          <w:szCs w:val="24"/>
        </w:rPr>
        <w:t>λοιπόν</w:t>
      </w:r>
      <w:r w:rsidRPr="005E0983">
        <w:rPr>
          <w:sz w:val="24"/>
          <w:szCs w:val="24"/>
        </w:rPr>
        <w:t xml:space="preserve"> με την </w:t>
      </w:r>
      <w:r w:rsidRPr="005E0983">
        <w:rPr>
          <w:sz w:val="24"/>
          <w:szCs w:val="24"/>
          <w:lang w:val="en-US"/>
        </w:rPr>
        <w:t>UNESCO</w:t>
      </w:r>
      <w:r w:rsidRPr="005E0983">
        <w:rPr>
          <w:sz w:val="24"/>
          <w:szCs w:val="24"/>
        </w:rPr>
        <w:t xml:space="preserve"> (1994)</w:t>
      </w:r>
      <w:r>
        <w:rPr>
          <w:color w:val="FF0000"/>
          <w:sz w:val="24"/>
          <w:szCs w:val="24"/>
        </w:rPr>
        <w:t>,</w:t>
      </w:r>
      <w:r w:rsidRPr="005E0983">
        <w:rPr>
          <w:sz w:val="24"/>
          <w:szCs w:val="24"/>
        </w:rPr>
        <w:t xml:space="preserve"> η ισότιμη συνεκπαίδευση ακολουθεί το μοντέλο της «ελάχιστης απόρριψης», το οποίο πρεσβεύει ότι οι μαθητές με μειονεξίες πρέπει να εκπαιδευτούν από κοινού με τους μαθητές χωρίς μειονεξίες σε όσο το δυνατόν μεγαλύτερη έκταση το επιτρέπουν οι όροι καταλληλόλητας του συστήματος εκπαίδευσης, οι άνθρωποι και οι υλικοί πόροι. </w:t>
      </w:r>
      <w:r w:rsidRPr="005E0983">
        <w:rPr>
          <w:color w:val="000000"/>
          <w:sz w:val="24"/>
          <w:szCs w:val="24"/>
        </w:rPr>
        <w:t>Το ουσιαστικότερο σημείο της διακήρυξης είναι ότι εκεί αναδύεται ο όρος inclusion (εκπαίδευση για όλους), ο οποίος στηρίζεται σε μια φιλοσοφία αποδοχής και σεβασμού προς όλα τα παιδιά χωρίς να τίθενται παράμετροι γύρω από την ανικανότητα.</w:t>
      </w:r>
    </w:p>
    <w:p w14:paraId="1C59E6D3" w14:textId="77777777" w:rsidR="00BC44F9" w:rsidRDefault="00BC44F9" w:rsidP="00BC44F9">
      <w:pPr>
        <w:pStyle w:val="NormalWeb"/>
        <w:spacing w:before="240" w:beforeAutospacing="0" w:after="240" w:afterAutospacing="0" w:line="360" w:lineRule="auto"/>
        <w:ind w:firstLine="567"/>
        <w:jc w:val="both"/>
      </w:pPr>
      <w:r w:rsidRPr="00656A3E">
        <w:rPr>
          <w:color w:val="000000"/>
        </w:rPr>
        <w:t xml:space="preserve">Κατά τους Sebba &amp; Ainscow (1996) ο όρος inclusion σημαίνει ότι </w:t>
      </w:r>
      <w:r w:rsidRPr="00656A3E">
        <w:rPr>
          <w:i/>
          <w:color w:val="000000"/>
        </w:rPr>
        <w:t xml:space="preserve">«το σχολείο επιχειρεί να ανταποκριθεί σε όλους τους μαθητές ξεχωριστά με το να αναθεωρεί την οργάνωση και τη παροχή του αναλυτικού προγράμματος. Οπωσδήποτε κατά αυτόν τον όρο το σχολείο αυξάνει τη χωρητικότητά του, ώστε να δεχτεί όλους τους μαθητές από την τοπική κοινωνία οι οποίοι επιθυμούν να φοιτήσουν, και παράλληλα μειώνει την ανάγκη να </w:t>
      </w:r>
      <w:commentRangeStart w:id="20"/>
      <w:r w:rsidRPr="00656A3E">
        <w:rPr>
          <w:i/>
          <w:color w:val="000000"/>
        </w:rPr>
        <w:t>αποβάλλει</w:t>
      </w:r>
      <w:commentRangeEnd w:id="20"/>
      <w:r>
        <w:rPr>
          <w:rStyle w:val="CommentReference"/>
          <w:lang w:eastAsia="en-US"/>
        </w:rPr>
        <w:commentReference w:id="20"/>
      </w:r>
      <w:r w:rsidRPr="00656A3E">
        <w:rPr>
          <w:color w:val="000000"/>
        </w:rPr>
        <w:t xml:space="preserve">». </w:t>
      </w:r>
      <w:r w:rsidRPr="00656A3E">
        <w:t xml:space="preserve">Στοιχείο συνυφασμένο της </w:t>
      </w:r>
      <w:r w:rsidRPr="00656A3E">
        <w:rPr>
          <w:color w:val="000000"/>
        </w:rPr>
        <w:t xml:space="preserve">σχολικής </w:t>
      </w:r>
      <w:r w:rsidRPr="00834DF6">
        <w:rPr>
          <w:strike/>
          <w:color w:val="000000"/>
        </w:rPr>
        <w:t>ενσωμάτωσης</w:t>
      </w:r>
      <w:r w:rsidRPr="00656A3E">
        <w:rPr>
          <w:color w:val="000000"/>
        </w:rPr>
        <w:t xml:space="preserve"> </w:t>
      </w:r>
      <w:r w:rsidRPr="00834DF6">
        <w:rPr>
          <w:color w:val="FF0000"/>
        </w:rPr>
        <w:t>ένταξης</w:t>
      </w:r>
      <w:r>
        <w:rPr>
          <w:color w:val="000000"/>
        </w:rPr>
        <w:t xml:space="preserve"> </w:t>
      </w:r>
      <w:r w:rsidRPr="00656A3E">
        <w:t>αποτελεί η αναδιαμόρφωση του αναλυτικού προγράμματος του σχολείου με τέτοιο τρόπο, ώστε να ανταποκρίνεται στις ανάγκες του κάθε μαθητή ξεχωριστά αλλά και η αλλαγή της πολιτικής και της πρακτικής του σχολείου.</w:t>
      </w:r>
      <w:r w:rsidRPr="00CE42D4">
        <w:t xml:space="preserve"> </w:t>
      </w:r>
    </w:p>
    <w:p w14:paraId="3FF8E599" w14:textId="77777777" w:rsidR="00BC44F9" w:rsidRPr="00CE42D4" w:rsidRDefault="00BC44F9" w:rsidP="00BC44F9">
      <w:pPr>
        <w:autoSpaceDE w:val="0"/>
        <w:autoSpaceDN w:val="0"/>
        <w:adjustRightInd w:val="0"/>
        <w:spacing w:before="240" w:after="240" w:line="360" w:lineRule="auto"/>
        <w:ind w:firstLine="567"/>
        <w:jc w:val="both"/>
        <w:rPr>
          <w:sz w:val="24"/>
          <w:szCs w:val="24"/>
        </w:rPr>
      </w:pPr>
      <w:r w:rsidRPr="00CE42D4">
        <w:rPr>
          <w:sz w:val="24"/>
          <w:szCs w:val="24"/>
        </w:rPr>
        <w:t>Επιπλέον, απαιτείται αναθεώρηση της κοινωνικής ιδεολογίας περί ειδικών εκπαιδευτικών αναγκών των μαθητών και η επίτευξη μέγιστης επίδοσης για τον κάθε μαθητή οφείλει να τεθεί ως θεμελιώδης ζήτημα του εκπαιδευτικού συστήματος. Βασική ιδέα της συνεκπαίδευσης είναι ότι όλα τα παιδιά με ειδικές εκπαιδευτικές ανάγκες και χωρίς μπορούν να επωφεληθούν από τη συνύπαρξη και την αλληλεπίδραση όλων στο ίδιο εκπαιδευτικό χώρο (Χαραμή</w:t>
      </w:r>
      <w:r>
        <w:rPr>
          <w:sz w:val="24"/>
          <w:szCs w:val="24"/>
        </w:rPr>
        <w:t>ς</w:t>
      </w:r>
      <w:r w:rsidRPr="00CE42D4">
        <w:rPr>
          <w:sz w:val="24"/>
          <w:szCs w:val="24"/>
        </w:rPr>
        <w:t>, 2000).</w:t>
      </w:r>
    </w:p>
    <w:p w14:paraId="4A8CFA38" w14:textId="77777777" w:rsidR="00BC44F9" w:rsidRPr="008B3D12" w:rsidRDefault="00BC44F9" w:rsidP="00BC44F9">
      <w:pPr>
        <w:autoSpaceDE w:val="0"/>
        <w:autoSpaceDN w:val="0"/>
        <w:adjustRightInd w:val="0"/>
        <w:spacing w:before="240" w:after="240" w:line="360" w:lineRule="auto"/>
        <w:ind w:firstLine="567"/>
        <w:jc w:val="both"/>
        <w:rPr>
          <w:sz w:val="24"/>
          <w:szCs w:val="24"/>
        </w:rPr>
      </w:pPr>
      <w:r>
        <w:rPr>
          <w:sz w:val="24"/>
          <w:szCs w:val="24"/>
        </w:rPr>
        <w:t>Η</w:t>
      </w:r>
      <w:r w:rsidRPr="008B3D12">
        <w:rPr>
          <w:sz w:val="24"/>
          <w:szCs w:val="24"/>
        </w:rPr>
        <w:t xml:space="preserve"> </w:t>
      </w:r>
      <w:r w:rsidRPr="008B3D12">
        <w:rPr>
          <w:rFonts w:eastAsia="TimesNewRoman"/>
          <w:sz w:val="24"/>
          <w:szCs w:val="24"/>
        </w:rPr>
        <w:t xml:space="preserve">Ζώνιου-Σιδέρη (1996) </w:t>
      </w:r>
      <w:r>
        <w:rPr>
          <w:rFonts w:eastAsia="TimesNewRoman"/>
          <w:sz w:val="24"/>
          <w:szCs w:val="24"/>
        </w:rPr>
        <w:t>κατηγοριοποιεί</w:t>
      </w:r>
      <w:r w:rsidRPr="008B3D12">
        <w:rPr>
          <w:rFonts w:eastAsia="TimesNewRoman"/>
          <w:sz w:val="24"/>
          <w:szCs w:val="24"/>
        </w:rPr>
        <w:t xml:space="preserve"> τις μορφές </w:t>
      </w:r>
      <w:r w:rsidRPr="007122D7">
        <w:rPr>
          <w:rFonts w:eastAsia="TimesNewRoman"/>
          <w:strike/>
          <w:sz w:val="24"/>
          <w:szCs w:val="24"/>
        </w:rPr>
        <w:t>ενσωμάτωσης</w:t>
      </w:r>
      <w:r w:rsidRPr="00220675">
        <w:rPr>
          <w:rFonts w:eastAsia="TimesNewRoman"/>
          <w:sz w:val="24"/>
          <w:szCs w:val="24"/>
        </w:rPr>
        <w:t xml:space="preserve"> </w:t>
      </w:r>
      <w:r>
        <w:rPr>
          <w:rFonts w:eastAsia="TimesNewRoman"/>
          <w:color w:val="FF0000"/>
          <w:sz w:val="24"/>
          <w:szCs w:val="24"/>
        </w:rPr>
        <w:t xml:space="preserve">ένταξης </w:t>
      </w:r>
      <w:r>
        <w:rPr>
          <w:rFonts w:eastAsia="TimesNewRoman"/>
          <w:sz w:val="24"/>
          <w:szCs w:val="24"/>
        </w:rPr>
        <w:t xml:space="preserve">ως </w:t>
      </w:r>
      <w:r w:rsidRPr="008B3D12">
        <w:rPr>
          <w:rFonts w:eastAsia="TimesNewRoman"/>
          <w:sz w:val="24"/>
          <w:szCs w:val="24"/>
        </w:rPr>
        <w:t xml:space="preserve">εξής: </w:t>
      </w:r>
    </w:p>
    <w:p w14:paraId="1D6815CE" w14:textId="77777777" w:rsidR="00BC44F9" w:rsidRDefault="00BC44F9" w:rsidP="00BC44F9">
      <w:pPr>
        <w:autoSpaceDE w:val="0"/>
        <w:autoSpaceDN w:val="0"/>
        <w:adjustRightInd w:val="0"/>
        <w:spacing w:before="240" w:after="240" w:line="360" w:lineRule="auto"/>
        <w:ind w:firstLine="567"/>
        <w:jc w:val="both"/>
        <w:rPr>
          <w:rFonts w:eastAsia="TimesNewRoman"/>
          <w:sz w:val="24"/>
          <w:szCs w:val="24"/>
          <w:lang w:eastAsia="el-GR"/>
        </w:rPr>
      </w:pPr>
      <w:r w:rsidRPr="00EA3CF8">
        <w:rPr>
          <w:rFonts w:eastAsia="TimesNewRoman"/>
          <w:sz w:val="24"/>
          <w:szCs w:val="24"/>
          <w:lang w:eastAsia="el-GR"/>
        </w:rPr>
        <w:t xml:space="preserve">α) </w:t>
      </w:r>
      <w:r w:rsidRPr="00FF56DB">
        <w:rPr>
          <w:b/>
          <w:iCs/>
          <w:sz w:val="24"/>
          <w:szCs w:val="24"/>
          <w:lang w:eastAsia="el-GR"/>
        </w:rPr>
        <w:t>Η εντασσόμενη ομάδα</w:t>
      </w:r>
      <w:r>
        <w:rPr>
          <w:rFonts w:eastAsia="TimesNewRoman"/>
          <w:sz w:val="24"/>
          <w:szCs w:val="24"/>
          <w:lang w:eastAsia="el-GR"/>
        </w:rPr>
        <w:t>: Δ</w:t>
      </w:r>
      <w:r w:rsidRPr="00EA3CF8">
        <w:rPr>
          <w:rFonts w:eastAsia="TimesNewRoman"/>
          <w:sz w:val="24"/>
          <w:szCs w:val="24"/>
          <w:lang w:eastAsia="el-GR"/>
        </w:rPr>
        <w:t xml:space="preserve">ημιουργείται από την ομάδα των </w:t>
      </w:r>
      <w:r w:rsidRPr="007122D7">
        <w:rPr>
          <w:rFonts w:eastAsia="TimesNewRoman"/>
          <w:strike/>
          <w:sz w:val="24"/>
          <w:szCs w:val="24"/>
          <w:lang w:eastAsia="el-GR"/>
        </w:rPr>
        <w:t>μη ανάπηρων παιδιών</w:t>
      </w:r>
      <w:r>
        <w:rPr>
          <w:rFonts w:eastAsia="TimesNewRoman"/>
          <w:sz w:val="24"/>
          <w:szCs w:val="24"/>
          <w:lang w:eastAsia="el-GR"/>
        </w:rPr>
        <w:t xml:space="preserve"> </w:t>
      </w:r>
      <w:r>
        <w:rPr>
          <w:rFonts w:eastAsia="TimesNewRoman"/>
          <w:color w:val="FF0000"/>
          <w:sz w:val="24"/>
          <w:szCs w:val="24"/>
          <w:lang w:eastAsia="el-GR"/>
        </w:rPr>
        <w:t xml:space="preserve">παιδιών χωρίς αναπηρία </w:t>
      </w:r>
      <w:r w:rsidRPr="00EA3CF8">
        <w:rPr>
          <w:rFonts w:eastAsia="TimesNewRoman"/>
          <w:sz w:val="24"/>
          <w:szCs w:val="24"/>
          <w:lang w:eastAsia="el-GR"/>
        </w:rPr>
        <w:t xml:space="preserve">και από την ομάδα των </w:t>
      </w:r>
      <w:r w:rsidRPr="007122D7">
        <w:rPr>
          <w:rFonts w:eastAsia="TimesNewRoman"/>
          <w:strike/>
          <w:sz w:val="24"/>
          <w:szCs w:val="24"/>
          <w:lang w:eastAsia="el-GR"/>
        </w:rPr>
        <w:t>ανάπηρων παιδιών</w:t>
      </w:r>
      <w:r>
        <w:rPr>
          <w:rFonts w:eastAsia="TimesNewRoman"/>
          <w:sz w:val="24"/>
          <w:szCs w:val="24"/>
          <w:lang w:eastAsia="el-GR"/>
        </w:rPr>
        <w:t xml:space="preserve"> </w:t>
      </w:r>
      <w:r>
        <w:rPr>
          <w:rFonts w:eastAsia="TimesNewRoman"/>
          <w:color w:val="FF0000"/>
          <w:sz w:val="24"/>
          <w:szCs w:val="24"/>
          <w:lang w:eastAsia="el-GR"/>
        </w:rPr>
        <w:t>παιδιών με αναπηρία</w:t>
      </w:r>
      <w:r w:rsidRPr="00EA3CF8">
        <w:rPr>
          <w:rFonts w:eastAsia="TimesNewRoman"/>
          <w:sz w:val="24"/>
          <w:szCs w:val="24"/>
          <w:lang w:eastAsia="el-GR"/>
        </w:rPr>
        <w:t>, που σα</w:t>
      </w:r>
      <w:r>
        <w:rPr>
          <w:rFonts w:eastAsia="TimesNewRoman"/>
          <w:sz w:val="24"/>
          <w:szCs w:val="24"/>
          <w:lang w:eastAsia="el-GR"/>
        </w:rPr>
        <w:t>ν</w:t>
      </w:r>
      <w:r w:rsidRPr="00EA3CF8">
        <w:rPr>
          <w:rFonts w:eastAsia="TimesNewRoman"/>
          <w:sz w:val="24"/>
          <w:szCs w:val="24"/>
          <w:lang w:eastAsia="el-GR"/>
        </w:rPr>
        <w:t xml:space="preserve"> μακροχρόνιο στόχο έχει την κοινή</w:t>
      </w:r>
      <w:r>
        <w:rPr>
          <w:rFonts w:eastAsia="TimesNewRoman"/>
          <w:sz w:val="24"/>
          <w:szCs w:val="24"/>
          <w:lang w:eastAsia="el-GR"/>
        </w:rPr>
        <w:t xml:space="preserve"> </w:t>
      </w:r>
      <w:r w:rsidRPr="00EA3CF8">
        <w:rPr>
          <w:rFonts w:eastAsia="TimesNewRoman"/>
          <w:sz w:val="24"/>
          <w:szCs w:val="24"/>
          <w:lang w:eastAsia="el-GR"/>
        </w:rPr>
        <w:t>εκπαίδευση</w:t>
      </w:r>
      <w:r>
        <w:rPr>
          <w:rFonts w:eastAsia="TimesNewRoman"/>
          <w:sz w:val="24"/>
          <w:szCs w:val="24"/>
          <w:lang w:eastAsia="el-GR"/>
        </w:rPr>
        <w:t xml:space="preserve"> </w:t>
      </w:r>
      <w:r>
        <w:rPr>
          <w:rFonts w:eastAsia="TimesNewRoman"/>
          <w:color w:val="FF0000"/>
          <w:sz w:val="24"/>
          <w:szCs w:val="24"/>
          <w:lang w:eastAsia="el-GR"/>
        </w:rPr>
        <w:t>τους</w:t>
      </w:r>
      <w:r w:rsidRPr="00EA3CF8">
        <w:rPr>
          <w:rFonts w:eastAsia="TimesNewRoman"/>
          <w:sz w:val="24"/>
          <w:szCs w:val="24"/>
          <w:lang w:eastAsia="el-GR"/>
        </w:rPr>
        <w:t xml:space="preserve"> </w:t>
      </w:r>
      <w:r w:rsidRPr="007122D7">
        <w:rPr>
          <w:rFonts w:eastAsia="TimesNewRoman"/>
          <w:strike/>
          <w:sz w:val="24"/>
          <w:szCs w:val="24"/>
          <w:lang w:eastAsia="el-GR"/>
        </w:rPr>
        <w:t>ανάπηρων και μη</w:t>
      </w:r>
      <w:r w:rsidRPr="00EA3CF8">
        <w:rPr>
          <w:rFonts w:eastAsia="TimesNewRoman"/>
          <w:sz w:val="24"/>
          <w:szCs w:val="24"/>
          <w:lang w:eastAsia="el-GR"/>
        </w:rPr>
        <w:t>. Η ομάδα αποτελείται από 12-15 παιδιά περίπου, εκ</w:t>
      </w:r>
      <w:r>
        <w:rPr>
          <w:rFonts w:eastAsia="TimesNewRoman"/>
          <w:sz w:val="24"/>
          <w:szCs w:val="24"/>
          <w:lang w:eastAsia="el-GR"/>
        </w:rPr>
        <w:t xml:space="preserve"> </w:t>
      </w:r>
      <w:r w:rsidRPr="00EA3CF8">
        <w:rPr>
          <w:rFonts w:eastAsia="TimesNewRoman"/>
          <w:sz w:val="24"/>
          <w:szCs w:val="24"/>
          <w:lang w:eastAsia="el-GR"/>
        </w:rPr>
        <w:t>των οποίων 3-4 παιδιά είναι</w:t>
      </w:r>
      <w:r>
        <w:rPr>
          <w:rFonts w:eastAsia="TimesNewRoman"/>
          <w:sz w:val="24"/>
          <w:szCs w:val="24"/>
          <w:lang w:eastAsia="el-GR"/>
        </w:rPr>
        <w:t xml:space="preserve"> </w:t>
      </w:r>
      <w:r>
        <w:rPr>
          <w:rFonts w:eastAsia="TimesNewRoman"/>
          <w:color w:val="FF0000"/>
          <w:sz w:val="24"/>
          <w:szCs w:val="24"/>
          <w:lang w:eastAsia="el-GR"/>
        </w:rPr>
        <w:t>με αναπηρία</w:t>
      </w:r>
      <w:r w:rsidRPr="00EA3CF8">
        <w:rPr>
          <w:rFonts w:eastAsia="TimesNewRoman"/>
          <w:sz w:val="24"/>
          <w:szCs w:val="24"/>
          <w:lang w:eastAsia="el-GR"/>
        </w:rPr>
        <w:t xml:space="preserve"> </w:t>
      </w:r>
      <w:r w:rsidRPr="007122D7">
        <w:rPr>
          <w:rFonts w:eastAsia="TimesNewRoman"/>
          <w:strike/>
          <w:sz w:val="24"/>
          <w:szCs w:val="24"/>
          <w:lang w:eastAsia="el-GR"/>
        </w:rPr>
        <w:t>ανάπηρα</w:t>
      </w:r>
      <w:r w:rsidRPr="00EA3CF8">
        <w:rPr>
          <w:rFonts w:eastAsia="TimesNewRoman"/>
          <w:sz w:val="24"/>
          <w:szCs w:val="24"/>
          <w:lang w:eastAsia="el-GR"/>
        </w:rPr>
        <w:t>. Τα παιδιά που θα</w:t>
      </w:r>
      <w:r>
        <w:rPr>
          <w:rFonts w:eastAsia="TimesNewRoman"/>
          <w:sz w:val="24"/>
          <w:szCs w:val="24"/>
          <w:lang w:eastAsia="el-GR"/>
        </w:rPr>
        <w:t xml:space="preserve"> </w:t>
      </w:r>
      <w:r w:rsidRPr="00EA3CF8">
        <w:rPr>
          <w:rFonts w:eastAsia="TimesNewRoman"/>
          <w:sz w:val="24"/>
          <w:szCs w:val="24"/>
          <w:lang w:eastAsia="el-GR"/>
        </w:rPr>
        <w:t xml:space="preserve">ενταχθούν πρέπει να είναι διαφορετικών αναπηριών. Ειδικές ανάγκες της </w:t>
      </w:r>
      <w:r>
        <w:rPr>
          <w:rFonts w:eastAsia="TimesNewRoman"/>
          <w:sz w:val="24"/>
          <w:szCs w:val="24"/>
          <w:lang w:eastAsia="el-GR"/>
        </w:rPr>
        <w:t xml:space="preserve">ίδιας </w:t>
      </w:r>
      <w:r w:rsidRPr="00EA3CF8">
        <w:rPr>
          <w:rFonts w:eastAsia="TimesNewRoman"/>
          <w:sz w:val="24"/>
          <w:szCs w:val="24"/>
          <w:lang w:eastAsia="el-GR"/>
        </w:rPr>
        <w:t>μορφής θα πρέπει να αποφεύγονται, έτσι ώστε να δημιουργηθεί μια τάξη από</w:t>
      </w:r>
      <w:r>
        <w:rPr>
          <w:rFonts w:eastAsia="TimesNewRoman"/>
          <w:sz w:val="24"/>
          <w:szCs w:val="24"/>
          <w:lang w:eastAsia="el-GR"/>
        </w:rPr>
        <w:t xml:space="preserve"> </w:t>
      </w:r>
      <w:r w:rsidRPr="00EA3CF8">
        <w:rPr>
          <w:rFonts w:eastAsia="TimesNewRoman"/>
          <w:sz w:val="24"/>
          <w:szCs w:val="24"/>
          <w:lang w:eastAsia="el-GR"/>
        </w:rPr>
        <w:t xml:space="preserve">ετερογενή άτομα, όπως δηλαδή, είναι και μια </w:t>
      </w:r>
      <w:r>
        <w:rPr>
          <w:rFonts w:eastAsia="TimesNewRoman"/>
          <w:sz w:val="24"/>
          <w:szCs w:val="24"/>
          <w:lang w:eastAsia="el-GR"/>
        </w:rPr>
        <w:t>«</w:t>
      </w:r>
      <w:r w:rsidRPr="00EA3CF8">
        <w:rPr>
          <w:rFonts w:eastAsia="TimesNewRoman"/>
          <w:sz w:val="24"/>
          <w:szCs w:val="24"/>
          <w:lang w:eastAsia="el-GR"/>
        </w:rPr>
        <w:t>φυσιολογική</w:t>
      </w:r>
      <w:r>
        <w:rPr>
          <w:rFonts w:eastAsia="TimesNewRoman"/>
          <w:sz w:val="24"/>
          <w:szCs w:val="24"/>
          <w:lang w:eastAsia="el-GR"/>
        </w:rPr>
        <w:t>»</w:t>
      </w:r>
      <w:r w:rsidRPr="00EA3CF8">
        <w:rPr>
          <w:rFonts w:eastAsia="TimesNewRoman"/>
          <w:sz w:val="24"/>
          <w:szCs w:val="24"/>
          <w:lang w:eastAsia="el-GR"/>
        </w:rPr>
        <w:t xml:space="preserve"> τάξη. </w:t>
      </w:r>
    </w:p>
    <w:p w14:paraId="3D19430C" w14:textId="77777777" w:rsidR="00BC44F9" w:rsidRDefault="00BC44F9" w:rsidP="00BC44F9">
      <w:pPr>
        <w:autoSpaceDE w:val="0"/>
        <w:autoSpaceDN w:val="0"/>
        <w:adjustRightInd w:val="0"/>
        <w:spacing w:before="240" w:after="240" w:line="360" w:lineRule="auto"/>
        <w:ind w:firstLine="567"/>
        <w:jc w:val="both"/>
        <w:rPr>
          <w:rFonts w:eastAsia="TimesNewRoman"/>
          <w:sz w:val="24"/>
          <w:szCs w:val="24"/>
          <w:lang w:eastAsia="el-GR"/>
        </w:rPr>
      </w:pPr>
      <w:r w:rsidRPr="00EA3CF8">
        <w:rPr>
          <w:rFonts w:eastAsia="TimesNewRoman"/>
          <w:sz w:val="24"/>
          <w:szCs w:val="24"/>
          <w:lang w:eastAsia="el-GR"/>
        </w:rPr>
        <w:t xml:space="preserve">β) </w:t>
      </w:r>
      <w:r w:rsidRPr="00AF2B6F">
        <w:rPr>
          <w:b/>
          <w:iCs/>
          <w:sz w:val="24"/>
          <w:szCs w:val="24"/>
          <w:lang w:eastAsia="el-GR"/>
        </w:rPr>
        <w:t>Η ατομική ένταξη</w:t>
      </w:r>
      <w:r>
        <w:rPr>
          <w:rFonts w:eastAsia="TimesNewRoman"/>
          <w:sz w:val="24"/>
          <w:szCs w:val="24"/>
          <w:lang w:eastAsia="el-GR"/>
        </w:rPr>
        <w:t xml:space="preserve">: </w:t>
      </w:r>
      <w:r w:rsidRPr="007122D7">
        <w:rPr>
          <w:rFonts w:eastAsia="TimesNewRoman"/>
          <w:strike/>
          <w:sz w:val="24"/>
          <w:szCs w:val="24"/>
          <w:lang w:eastAsia="el-GR"/>
        </w:rPr>
        <w:t>Όταν</w:t>
      </w:r>
      <w:r w:rsidRPr="00EA3CF8">
        <w:rPr>
          <w:rFonts w:eastAsia="TimesNewRoman"/>
          <w:sz w:val="24"/>
          <w:szCs w:val="24"/>
          <w:lang w:eastAsia="el-GR"/>
        </w:rPr>
        <w:t xml:space="preserve"> </w:t>
      </w:r>
      <w:r w:rsidRPr="007122D7">
        <w:rPr>
          <w:rFonts w:eastAsia="TimesNewRoman"/>
          <w:color w:val="FF0000"/>
          <w:sz w:val="24"/>
          <w:szCs w:val="24"/>
          <w:lang w:eastAsia="el-GR"/>
        </w:rPr>
        <w:t>αφορά στην περίπτωση που</w:t>
      </w:r>
      <w:r>
        <w:rPr>
          <w:rFonts w:eastAsia="TimesNewRoman"/>
          <w:sz w:val="24"/>
          <w:szCs w:val="24"/>
          <w:lang w:eastAsia="el-GR"/>
        </w:rPr>
        <w:t xml:space="preserve"> </w:t>
      </w:r>
      <w:r w:rsidRPr="00EA3CF8">
        <w:rPr>
          <w:rFonts w:eastAsia="TimesNewRoman"/>
          <w:sz w:val="24"/>
          <w:szCs w:val="24"/>
          <w:lang w:eastAsia="el-GR"/>
        </w:rPr>
        <w:t xml:space="preserve">στην κοινή τάξη εντάσσεται ένα μόνο </w:t>
      </w:r>
      <w:r w:rsidRPr="007122D7">
        <w:rPr>
          <w:rFonts w:eastAsia="TimesNewRoman"/>
          <w:strike/>
          <w:sz w:val="24"/>
          <w:szCs w:val="24"/>
          <w:lang w:eastAsia="el-GR"/>
        </w:rPr>
        <w:t>ανάπηρο</w:t>
      </w:r>
      <w:r w:rsidRPr="00EA3CF8">
        <w:rPr>
          <w:rFonts w:eastAsia="TimesNewRoman"/>
          <w:sz w:val="24"/>
          <w:szCs w:val="24"/>
          <w:lang w:eastAsia="el-GR"/>
        </w:rPr>
        <w:t xml:space="preserve"> παιδί</w:t>
      </w:r>
      <w:r>
        <w:rPr>
          <w:rFonts w:eastAsia="TimesNewRoman"/>
          <w:sz w:val="24"/>
          <w:szCs w:val="24"/>
          <w:lang w:eastAsia="el-GR"/>
        </w:rPr>
        <w:t xml:space="preserve"> </w:t>
      </w:r>
      <w:r w:rsidRPr="007122D7">
        <w:rPr>
          <w:rFonts w:eastAsia="TimesNewRoman"/>
          <w:color w:val="FF0000"/>
          <w:sz w:val="24"/>
          <w:szCs w:val="24"/>
          <w:lang w:eastAsia="el-GR"/>
        </w:rPr>
        <w:t>με αναπηρία</w:t>
      </w:r>
      <w:r>
        <w:rPr>
          <w:rFonts w:eastAsia="TimesNewRoman"/>
          <w:sz w:val="24"/>
          <w:szCs w:val="24"/>
          <w:lang w:eastAsia="el-GR"/>
        </w:rPr>
        <w:t xml:space="preserve"> (Ζώνιου – </w:t>
      </w:r>
      <w:r w:rsidRPr="00EA3CF8">
        <w:rPr>
          <w:rFonts w:eastAsia="TimesNewRoman"/>
          <w:sz w:val="24"/>
          <w:szCs w:val="24"/>
          <w:lang w:eastAsia="el-GR"/>
        </w:rPr>
        <w:t>Σιδέρη, 1996).</w:t>
      </w:r>
      <w:r>
        <w:rPr>
          <w:rFonts w:eastAsia="TimesNewRoman"/>
          <w:sz w:val="24"/>
          <w:szCs w:val="24"/>
          <w:lang w:eastAsia="el-GR"/>
        </w:rPr>
        <w:t xml:space="preserve"> </w:t>
      </w:r>
      <w:r w:rsidRPr="00EA3CF8">
        <w:rPr>
          <w:rFonts w:eastAsia="TimesNewRoman"/>
          <w:sz w:val="24"/>
          <w:szCs w:val="24"/>
          <w:lang w:eastAsia="el-GR"/>
        </w:rPr>
        <w:t>Προσοχή πρέπει να δίνεται και στην ομάδα που εντάσσονται τα παιδιά με</w:t>
      </w:r>
      <w:r>
        <w:rPr>
          <w:rFonts w:eastAsia="TimesNewRoman"/>
          <w:sz w:val="24"/>
          <w:szCs w:val="24"/>
          <w:lang w:eastAsia="el-GR"/>
        </w:rPr>
        <w:t xml:space="preserve"> </w:t>
      </w:r>
      <w:r w:rsidRPr="00EA3CF8">
        <w:rPr>
          <w:rFonts w:eastAsia="TimesNewRoman"/>
          <w:sz w:val="24"/>
          <w:szCs w:val="24"/>
          <w:lang w:eastAsia="el-GR"/>
        </w:rPr>
        <w:t>ειδικές ανάγκες.</w:t>
      </w:r>
      <w:r>
        <w:rPr>
          <w:rFonts w:eastAsia="TimesNewRoman"/>
          <w:sz w:val="24"/>
          <w:szCs w:val="24"/>
          <w:lang w:eastAsia="el-GR"/>
        </w:rPr>
        <w:t xml:space="preserve"> Δηλαδή</w:t>
      </w:r>
      <w:r w:rsidRPr="00EA3CF8">
        <w:rPr>
          <w:rFonts w:eastAsia="TimesNewRoman"/>
          <w:sz w:val="24"/>
          <w:szCs w:val="24"/>
          <w:lang w:eastAsia="el-GR"/>
        </w:rPr>
        <w:t xml:space="preserve"> σε κάθε τάξη ένταξης χρειάζεται συγχρόνως σαν κέντρο</w:t>
      </w:r>
      <w:r>
        <w:rPr>
          <w:rFonts w:eastAsia="TimesNewRoman"/>
          <w:sz w:val="24"/>
          <w:szCs w:val="24"/>
          <w:lang w:eastAsia="el-GR"/>
        </w:rPr>
        <w:t xml:space="preserve"> </w:t>
      </w:r>
      <w:r w:rsidRPr="00EA3CF8">
        <w:rPr>
          <w:rFonts w:eastAsia="TimesNewRoman"/>
          <w:sz w:val="24"/>
          <w:szCs w:val="24"/>
          <w:lang w:eastAsia="el-GR"/>
        </w:rPr>
        <w:t>ισορροπίας μια βασική σταθερή ομάδα με συναισθηματική σταθερότητα, ώστε να μη</w:t>
      </w:r>
      <w:r>
        <w:rPr>
          <w:rFonts w:eastAsia="TimesNewRoman"/>
          <w:sz w:val="24"/>
          <w:szCs w:val="24"/>
          <w:lang w:eastAsia="el-GR"/>
        </w:rPr>
        <w:t xml:space="preserve"> </w:t>
      </w:r>
      <w:r w:rsidRPr="00EA3CF8">
        <w:rPr>
          <w:rFonts w:eastAsia="TimesNewRoman"/>
          <w:sz w:val="24"/>
          <w:szCs w:val="24"/>
          <w:lang w:eastAsia="el-GR"/>
        </w:rPr>
        <w:t>ξεφύγει η κοινωνικ</w:t>
      </w:r>
      <w:r>
        <w:rPr>
          <w:rFonts w:eastAsia="TimesNewRoman"/>
          <w:sz w:val="24"/>
          <w:szCs w:val="24"/>
          <w:lang w:eastAsia="el-GR"/>
        </w:rPr>
        <w:t xml:space="preserve">ή ισορροπία της ομάδας. (Ζώνιου – </w:t>
      </w:r>
      <w:r w:rsidRPr="00EA3CF8">
        <w:rPr>
          <w:rFonts w:eastAsia="TimesNewRoman"/>
          <w:sz w:val="24"/>
          <w:szCs w:val="24"/>
          <w:lang w:eastAsia="el-GR"/>
        </w:rPr>
        <w:t>Σιδέρη, 1994)</w:t>
      </w:r>
      <w:r>
        <w:rPr>
          <w:rFonts w:eastAsia="TimesNewRoman"/>
          <w:sz w:val="24"/>
          <w:szCs w:val="24"/>
          <w:lang w:eastAsia="el-GR"/>
        </w:rPr>
        <w:t>.</w:t>
      </w:r>
    </w:p>
    <w:p w14:paraId="0D2DFA94" w14:textId="77777777" w:rsidR="00BC44F9" w:rsidRDefault="00BC44F9" w:rsidP="00BC44F9">
      <w:pPr>
        <w:autoSpaceDE w:val="0"/>
        <w:autoSpaceDN w:val="0"/>
        <w:adjustRightInd w:val="0"/>
        <w:spacing w:before="240" w:after="240" w:line="360" w:lineRule="auto"/>
        <w:ind w:firstLine="567"/>
        <w:jc w:val="both"/>
        <w:rPr>
          <w:sz w:val="24"/>
          <w:szCs w:val="24"/>
          <w:lang w:eastAsia="el-GR"/>
        </w:rPr>
      </w:pPr>
      <w:r w:rsidRPr="00FB43C8">
        <w:rPr>
          <w:sz w:val="24"/>
          <w:szCs w:val="24"/>
          <w:lang w:eastAsia="el-GR"/>
        </w:rPr>
        <w:t>Γενικ</w:t>
      </w:r>
      <w:r>
        <w:rPr>
          <w:sz w:val="24"/>
          <w:szCs w:val="24"/>
          <w:lang w:eastAsia="el-GR"/>
        </w:rPr>
        <w:t>ότερα</w:t>
      </w:r>
      <w:r>
        <w:rPr>
          <w:color w:val="FF0000"/>
          <w:sz w:val="24"/>
          <w:szCs w:val="24"/>
          <w:lang w:eastAsia="el-GR"/>
        </w:rPr>
        <w:t>,</w:t>
      </w:r>
      <w:r>
        <w:rPr>
          <w:sz w:val="24"/>
          <w:szCs w:val="24"/>
          <w:lang w:eastAsia="el-GR"/>
        </w:rPr>
        <w:t xml:space="preserve"> </w:t>
      </w:r>
      <w:r w:rsidRPr="00FB43C8">
        <w:rPr>
          <w:sz w:val="24"/>
          <w:szCs w:val="24"/>
          <w:lang w:eastAsia="el-GR"/>
        </w:rPr>
        <w:t>θα</w:t>
      </w:r>
      <w:r>
        <w:rPr>
          <w:sz w:val="24"/>
          <w:szCs w:val="24"/>
          <w:lang w:eastAsia="el-GR"/>
        </w:rPr>
        <w:t xml:space="preserve"> </w:t>
      </w:r>
      <w:r w:rsidRPr="00FB43C8">
        <w:rPr>
          <w:sz w:val="24"/>
          <w:szCs w:val="24"/>
          <w:lang w:eastAsia="el-GR"/>
        </w:rPr>
        <w:t xml:space="preserve">μπορούσαμε να πούμε ότι η ιδέα </w:t>
      </w:r>
      <w:r>
        <w:rPr>
          <w:sz w:val="24"/>
          <w:szCs w:val="24"/>
          <w:lang w:eastAsia="el-GR"/>
        </w:rPr>
        <w:t>της</w:t>
      </w:r>
      <w:r w:rsidRPr="00FB43C8">
        <w:rPr>
          <w:sz w:val="24"/>
          <w:szCs w:val="24"/>
          <w:lang w:eastAsia="el-GR"/>
        </w:rPr>
        <w:t xml:space="preserve"> </w:t>
      </w:r>
      <w:r>
        <w:rPr>
          <w:sz w:val="24"/>
          <w:szCs w:val="24"/>
          <w:lang w:eastAsia="el-GR"/>
        </w:rPr>
        <w:t xml:space="preserve">συνεκπαίδευσης ή αλλιώς </w:t>
      </w:r>
      <w:r w:rsidRPr="00FB43C8">
        <w:rPr>
          <w:sz w:val="24"/>
          <w:szCs w:val="24"/>
          <w:lang w:eastAsia="el-GR"/>
        </w:rPr>
        <w:t>συμπερίληψης</w:t>
      </w:r>
      <w:r>
        <w:rPr>
          <w:sz w:val="24"/>
          <w:szCs w:val="24"/>
          <w:lang w:eastAsia="el-GR"/>
        </w:rPr>
        <w:t xml:space="preserve">, </w:t>
      </w:r>
      <w:r w:rsidRPr="00FB43C8">
        <w:rPr>
          <w:sz w:val="24"/>
          <w:szCs w:val="24"/>
          <w:lang w:eastAsia="el-GR"/>
        </w:rPr>
        <w:t>διέπει την ανάπτυξη αναλυτικών προγραμμάτων και των εκπαιδευτικών</w:t>
      </w:r>
      <w:r>
        <w:rPr>
          <w:sz w:val="24"/>
          <w:szCs w:val="24"/>
          <w:lang w:eastAsia="el-GR"/>
        </w:rPr>
        <w:t xml:space="preserve"> </w:t>
      </w:r>
      <w:r w:rsidRPr="00FB43C8">
        <w:rPr>
          <w:sz w:val="24"/>
          <w:szCs w:val="24"/>
          <w:lang w:eastAsia="el-GR"/>
        </w:rPr>
        <w:t>συστημάτων πολλών χωρών, παρά το γεγονός ότι διαφοροποιείται από χώρα</w:t>
      </w:r>
      <w:r>
        <w:rPr>
          <w:sz w:val="24"/>
          <w:szCs w:val="24"/>
          <w:lang w:eastAsia="el-GR"/>
        </w:rPr>
        <w:t xml:space="preserve"> </w:t>
      </w:r>
      <w:r w:rsidRPr="00FB43C8">
        <w:rPr>
          <w:sz w:val="24"/>
          <w:szCs w:val="24"/>
          <w:lang w:eastAsia="el-GR"/>
        </w:rPr>
        <w:t>σε χώρα, ακόμα και μέσα στο ίδιο το εκπαιδευτικό σύστημα. Με τον όρο αυτό</w:t>
      </w:r>
      <w:r>
        <w:rPr>
          <w:sz w:val="24"/>
          <w:szCs w:val="24"/>
          <w:lang w:eastAsia="el-GR"/>
        </w:rPr>
        <w:t xml:space="preserve"> </w:t>
      </w:r>
      <w:r w:rsidRPr="00FB43C8">
        <w:rPr>
          <w:sz w:val="24"/>
          <w:szCs w:val="24"/>
          <w:lang w:eastAsia="el-GR"/>
        </w:rPr>
        <w:t>δεν αναφερόμαστε απλά στην τοποθέτηση ενός παιδιού με ειδικές</w:t>
      </w:r>
      <w:r>
        <w:rPr>
          <w:sz w:val="24"/>
          <w:szCs w:val="24"/>
          <w:lang w:eastAsia="el-GR"/>
        </w:rPr>
        <w:t xml:space="preserve"> </w:t>
      </w:r>
      <w:r w:rsidRPr="00FB43C8">
        <w:rPr>
          <w:sz w:val="24"/>
          <w:szCs w:val="24"/>
          <w:lang w:eastAsia="el-GR"/>
        </w:rPr>
        <w:t>εκπαιδευτικές ανάγκες μέσα στο κανονικό σχολείο, αλλά και στις συνθήκες</w:t>
      </w:r>
      <w:r>
        <w:rPr>
          <w:sz w:val="24"/>
          <w:szCs w:val="24"/>
          <w:lang w:eastAsia="el-GR"/>
        </w:rPr>
        <w:t xml:space="preserve"> </w:t>
      </w:r>
      <w:r w:rsidRPr="00FB43C8">
        <w:rPr>
          <w:sz w:val="24"/>
          <w:szCs w:val="24"/>
          <w:lang w:eastAsia="el-GR"/>
        </w:rPr>
        <w:t>κάτω από τις οποίες μπορούμε αποτελεσματικά να εκπαιδεύσουμε όλα τα</w:t>
      </w:r>
      <w:r>
        <w:rPr>
          <w:sz w:val="24"/>
          <w:szCs w:val="24"/>
          <w:lang w:eastAsia="el-GR"/>
        </w:rPr>
        <w:t xml:space="preserve"> </w:t>
      </w:r>
      <w:r w:rsidRPr="00FB43C8">
        <w:rPr>
          <w:sz w:val="24"/>
          <w:szCs w:val="24"/>
          <w:lang w:eastAsia="el-GR"/>
        </w:rPr>
        <w:t>παιδιά (Angelides et al., 2006).</w:t>
      </w:r>
    </w:p>
    <w:p w14:paraId="37F2C3BA" w14:textId="77777777" w:rsidR="00BC44F9" w:rsidRPr="00AF2036" w:rsidRDefault="00BC44F9" w:rsidP="00BC44F9">
      <w:pPr>
        <w:pStyle w:val="Heading1"/>
        <w:numPr>
          <w:ilvl w:val="2"/>
          <w:numId w:val="7"/>
        </w:numPr>
        <w:tabs>
          <w:tab w:val="left" w:pos="1134"/>
        </w:tabs>
        <w:spacing w:before="240"/>
        <w:rPr>
          <w:sz w:val="24"/>
          <w:szCs w:val="24"/>
        </w:rPr>
      </w:pPr>
      <w:bookmarkStart w:id="21" w:name="_Toc519509386"/>
      <w:r>
        <w:rPr>
          <w:sz w:val="24"/>
          <w:szCs w:val="24"/>
        </w:rPr>
        <w:t>Αλληλεξάρτηση Γενικής και Ειδικής Α</w:t>
      </w:r>
      <w:r w:rsidRPr="00AF2036">
        <w:rPr>
          <w:sz w:val="24"/>
          <w:szCs w:val="24"/>
        </w:rPr>
        <w:t>γωγής</w:t>
      </w:r>
      <w:bookmarkEnd w:id="21"/>
    </w:p>
    <w:p w14:paraId="774B86BE" w14:textId="77777777" w:rsidR="00BC44F9" w:rsidRPr="00DB1819" w:rsidRDefault="00BC44F9" w:rsidP="00BC44F9">
      <w:pPr>
        <w:spacing w:before="240" w:after="240" w:line="360" w:lineRule="auto"/>
        <w:ind w:firstLine="567"/>
        <w:jc w:val="both"/>
        <w:rPr>
          <w:rFonts w:eastAsia="Times New Roman"/>
          <w:sz w:val="24"/>
          <w:szCs w:val="24"/>
          <w:lang w:eastAsia="el-GR"/>
        </w:rPr>
      </w:pPr>
      <w:r w:rsidRPr="00DB1819">
        <w:rPr>
          <w:rFonts w:eastAsia="Times New Roman"/>
          <w:sz w:val="24"/>
          <w:szCs w:val="24"/>
          <w:lang w:eastAsia="el-GR"/>
        </w:rPr>
        <w:t xml:space="preserve">Η διαδικασία της ένταξης </w:t>
      </w:r>
      <w:r w:rsidRPr="007122D7">
        <w:rPr>
          <w:rFonts w:eastAsia="Times New Roman"/>
          <w:strike/>
          <w:sz w:val="24"/>
          <w:szCs w:val="24"/>
          <w:lang w:eastAsia="el-GR"/>
        </w:rPr>
        <w:t>– ενσωμάτωσης</w:t>
      </w:r>
      <w:r w:rsidRPr="00DB1819">
        <w:rPr>
          <w:rFonts w:eastAsia="Times New Roman"/>
          <w:sz w:val="24"/>
          <w:szCs w:val="24"/>
          <w:lang w:eastAsia="el-GR"/>
        </w:rPr>
        <w:t xml:space="preserve"> παιδιών με ιδιαιτερότητες έχει ένα δυναμικό και διαχρονικό χαρακτήρα, αφορά </w:t>
      </w:r>
      <w:r>
        <w:rPr>
          <w:rFonts w:eastAsia="Times New Roman"/>
          <w:color w:val="FF0000"/>
          <w:sz w:val="24"/>
          <w:szCs w:val="24"/>
          <w:lang w:eastAsia="el-GR"/>
        </w:rPr>
        <w:t xml:space="preserve">σε </w:t>
      </w:r>
      <w:r w:rsidRPr="00DB1819">
        <w:rPr>
          <w:rFonts w:eastAsia="Times New Roman"/>
          <w:sz w:val="24"/>
          <w:szCs w:val="24"/>
          <w:lang w:eastAsia="el-GR"/>
        </w:rPr>
        <w:t xml:space="preserve">όλα τα επίπεδα της γενικής και ειδικής αγωγής, καθώς και </w:t>
      </w:r>
      <w:r>
        <w:rPr>
          <w:rFonts w:eastAsia="Times New Roman"/>
          <w:color w:val="FF0000"/>
          <w:sz w:val="24"/>
          <w:szCs w:val="24"/>
          <w:lang w:eastAsia="el-GR"/>
        </w:rPr>
        <w:t xml:space="preserve">σε </w:t>
      </w:r>
      <w:r w:rsidRPr="00DB1819">
        <w:rPr>
          <w:rFonts w:eastAsia="Times New Roman"/>
          <w:sz w:val="24"/>
          <w:szCs w:val="24"/>
          <w:lang w:eastAsia="el-GR"/>
        </w:rPr>
        <w:t xml:space="preserve">τομείς της ζωής του παιδιού (κοινωνικό, διαπροσωπικό, ακαδημαϊκό, επαγγελματικό κλπ.), όπως και </w:t>
      </w:r>
      <w:r>
        <w:rPr>
          <w:rFonts w:eastAsia="Times New Roman"/>
          <w:color w:val="FF0000"/>
          <w:sz w:val="24"/>
          <w:szCs w:val="24"/>
          <w:lang w:eastAsia="el-GR"/>
        </w:rPr>
        <w:t xml:space="preserve">σε </w:t>
      </w:r>
      <w:r w:rsidRPr="00DB1819">
        <w:rPr>
          <w:rFonts w:eastAsia="Times New Roman"/>
          <w:sz w:val="24"/>
          <w:szCs w:val="24"/>
          <w:lang w:eastAsia="el-GR"/>
        </w:rPr>
        <w:t>διαφορετικές εξελικτικές φάσεις (παιδική ηλικία, εφηβεία, ενήλικη ζωή κλπ.). Η έκβασ</w:t>
      </w:r>
      <w:r>
        <w:rPr>
          <w:rFonts w:eastAsia="Times New Roman"/>
          <w:color w:val="FF0000"/>
          <w:sz w:val="24"/>
          <w:szCs w:val="24"/>
          <w:lang w:eastAsia="el-GR"/>
        </w:rPr>
        <w:t>ή</w:t>
      </w:r>
      <w:r w:rsidRPr="00DB1819">
        <w:rPr>
          <w:rFonts w:eastAsia="Times New Roman"/>
          <w:sz w:val="24"/>
          <w:szCs w:val="24"/>
          <w:lang w:eastAsia="el-GR"/>
        </w:rPr>
        <w:t xml:space="preserve"> της είναι απόρροια μίας πληθώρας μακρο-κοινωνικών (νομοθεσία, εκπαιδευτική πολιτική, κοινωνική ανεκτικότητα, προκαταλήψεις, υποδομές, προσβασιμότητα σε εξειδικευμένες υπηρεσίες κλπ.) και μικρο-κοινωνικών παραμέτρων (σχολική μονάδα, φιλοσοφία σχολείου, διεύθυνση, δάσκαλος τάξης, γονείς άλλων παιδιών κλπ.) που αλληλεπιδρούν μεταξύ τους σε μία συνεχή και σταθερή βάση (Zipper &amp; Simeonsson, 2004). </w:t>
      </w:r>
    </w:p>
    <w:p w14:paraId="277D0E80" w14:textId="77777777" w:rsidR="00BC44F9" w:rsidRPr="00DB1819" w:rsidRDefault="00BC44F9" w:rsidP="00BC44F9">
      <w:pPr>
        <w:spacing w:before="240" w:after="240" w:line="360" w:lineRule="auto"/>
        <w:ind w:firstLine="567"/>
        <w:jc w:val="both"/>
        <w:rPr>
          <w:rFonts w:eastAsia="Times New Roman"/>
          <w:sz w:val="24"/>
          <w:szCs w:val="24"/>
          <w:lang w:eastAsia="el-GR"/>
        </w:rPr>
      </w:pPr>
      <w:r w:rsidRPr="00DB1819">
        <w:rPr>
          <w:rFonts w:eastAsia="Times New Roman"/>
          <w:sz w:val="24"/>
          <w:szCs w:val="24"/>
          <w:lang w:eastAsia="el-GR"/>
        </w:rPr>
        <w:t xml:space="preserve">Οι Stainback &amp; Stainback (1992) αναφέρουν ότι με την Πρωτοβουλία για τη Γενική Εκπαίδευση </w:t>
      </w:r>
      <w:r>
        <w:rPr>
          <w:rFonts w:eastAsia="Times New Roman"/>
          <w:sz w:val="24"/>
          <w:szCs w:val="24"/>
          <w:lang w:eastAsia="el-GR"/>
        </w:rPr>
        <w:t>–</w:t>
      </w:r>
      <w:r w:rsidRPr="00DB1819">
        <w:rPr>
          <w:rFonts w:eastAsia="Times New Roman"/>
          <w:sz w:val="24"/>
          <w:szCs w:val="24"/>
          <w:lang w:eastAsia="el-GR"/>
        </w:rPr>
        <w:t xml:space="preserve"> ΠΓΕ (</w:t>
      </w:r>
      <w:r w:rsidRPr="00DB1819">
        <w:rPr>
          <w:rFonts w:eastAsia="Times New Roman"/>
          <w:sz w:val="24"/>
          <w:szCs w:val="24"/>
          <w:lang w:val="en-US" w:eastAsia="el-GR"/>
        </w:rPr>
        <w:t>Regular</w:t>
      </w:r>
      <w:r w:rsidRPr="00DB1819">
        <w:rPr>
          <w:rFonts w:eastAsia="Times New Roman"/>
          <w:sz w:val="24"/>
          <w:szCs w:val="24"/>
          <w:lang w:eastAsia="el-GR"/>
        </w:rPr>
        <w:t xml:space="preserve"> </w:t>
      </w:r>
      <w:r w:rsidRPr="00DB1819">
        <w:rPr>
          <w:rFonts w:eastAsia="Times New Roman"/>
          <w:sz w:val="24"/>
          <w:szCs w:val="24"/>
          <w:lang w:val="en-US" w:eastAsia="el-GR"/>
        </w:rPr>
        <w:t>Education</w:t>
      </w:r>
      <w:r w:rsidRPr="00DB1819">
        <w:rPr>
          <w:rFonts w:eastAsia="Times New Roman"/>
          <w:sz w:val="24"/>
          <w:szCs w:val="24"/>
          <w:lang w:eastAsia="el-GR"/>
        </w:rPr>
        <w:t xml:space="preserve"> </w:t>
      </w:r>
      <w:r w:rsidRPr="00DB1819">
        <w:rPr>
          <w:rFonts w:eastAsia="Times New Roman"/>
          <w:sz w:val="24"/>
          <w:szCs w:val="24"/>
          <w:lang w:val="en-US" w:eastAsia="el-GR"/>
        </w:rPr>
        <w:t>Initiative</w:t>
      </w:r>
      <w:r w:rsidRPr="00DB1819">
        <w:rPr>
          <w:rFonts w:eastAsia="Times New Roman"/>
          <w:sz w:val="24"/>
          <w:szCs w:val="24"/>
          <w:lang w:eastAsia="el-GR"/>
        </w:rPr>
        <w:t xml:space="preserve"> –</w:t>
      </w:r>
      <w:r w:rsidRPr="00DB1819">
        <w:rPr>
          <w:rFonts w:eastAsia="Times New Roman"/>
          <w:sz w:val="24"/>
          <w:szCs w:val="24"/>
          <w:lang w:val="en-US" w:eastAsia="el-GR"/>
        </w:rPr>
        <w:t>REI</w:t>
      </w:r>
      <w:r w:rsidRPr="00DB1819">
        <w:rPr>
          <w:rFonts w:eastAsia="Times New Roman"/>
          <w:sz w:val="24"/>
          <w:szCs w:val="24"/>
          <w:lang w:eastAsia="el-GR"/>
        </w:rPr>
        <w:t>) η ανάγκη στενής συνεργασίας γενικής και ειδικής αγωγής, διαδέχτηκε τη στροφή προς την παντελή κατάργηση της ειδικής αγωγής, προς την πλήρη και άνευ όρων ένταξη όλων των παιδιών στο γενικό σχολείο της γειτονιάς τους. Η κατάργηση αναφέρουν</w:t>
      </w:r>
      <w:r>
        <w:rPr>
          <w:rFonts w:eastAsia="Times New Roman"/>
          <w:color w:val="FF0000"/>
          <w:sz w:val="24"/>
          <w:szCs w:val="24"/>
          <w:lang w:eastAsia="el-GR"/>
        </w:rPr>
        <w:t>,</w:t>
      </w:r>
      <w:r w:rsidRPr="00DB1819">
        <w:rPr>
          <w:rFonts w:eastAsia="Times New Roman"/>
          <w:sz w:val="24"/>
          <w:szCs w:val="24"/>
          <w:lang w:eastAsia="el-GR"/>
        </w:rPr>
        <w:t xml:space="preserve"> της ειδικής αγωγής, εξανάγκασε τους εκπαιδευτικούς της γενικής αγωγής να αντιμετωπίσουν τα παιδιά που προσπαθούσαν να αποφύγουν και κατά συνέπεια</w:t>
      </w:r>
      <w:r>
        <w:rPr>
          <w:rFonts w:eastAsia="Times New Roman"/>
          <w:color w:val="FF0000"/>
          <w:sz w:val="24"/>
          <w:szCs w:val="24"/>
          <w:lang w:eastAsia="el-GR"/>
        </w:rPr>
        <w:t>,</w:t>
      </w:r>
      <w:r w:rsidRPr="00DB1819">
        <w:rPr>
          <w:rFonts w:eastAsia="Times New Roman"/>
          <w:sz w:val="24"/>
          <w:szCs w:val="24"/>
          <w:lang w:eastAsia="el-GR"/>
        </w:rPr>
        <w:t xml:space="preserve"> έγιναν διαχρονικά οι απαραίτητες αλλαγές για τ</w:t>
      </w:r>
      <w:r>
        <w:rPr>
          <w:rFonts w:eastAsia="Times New Roman"/>
          <w:sz w:val="24"/>
          <w:szCs w:val="24"/>
          <w:lang w:eastAsia="el-GR"/>
        </w:rPr>
        <w:t xml:space="preserve">η λειτουργία σχολείων ένταξης. </w:t>
      </w:r>
      <w:r w:rsidRPr="00DB1819">
        <w:rPr>
          <w:rFonts w:eastAsia="Times New Roman"/>
          <w:sz w:val="24"/>
          <w:szCs w:val="24"/>
          <w:lang w:eastAsia="el-GR"/>
        </w:rPr>
        <w:t xml:space="preserve">Οπωσδήποτε όμως η αλληλο-εξάρτηση γενικής και ειδικής αγωγής, θεωρείται σημαντική παράμετρος μίας επιτυχημένης κοινωνικοποίησης για την πλειονότητα των παιδιών. </w:t>
      </w:r>
    </w:p>
    <w:p w14:paraId="03A21880" w14:textId="77777777" w:rsidR="00BC44F9" w:rsidRPr="00DB1819" w:rsidRDefault="00BC44F9" w:rsidP="00BC44F9">
      <w:pPr>
        <w:spacing w:before="240" w:after="240" w:line="360" w:lineRule="auto"/>
        <w:ind w:firstLine="567"/>
        <w:jc w:val="both"/>
        <w:rPr>
          <w:rFonts w:eastAsia="Times New Roman"/>
          <w:sz w:val="24"/>
          <w:szCs w:val="24"/>
          <w:lang w:eastAsia="el-GR"/>
        </w:rPr>
      </w:pPr>
      <w:r w:rsidRPr="00DB1819">
        <w:rPr>
          <w:rFonts w:eastAsia="Times New Roman"/>
          <w:sz w:val="24"/>
          <w:szCs w:val="24"/>
          <w:lang w:eastAsia="el-GR"/>
        </w:rPr>
        <w:t>Δεδομένου ότι στην Ελλάδα οι πρακτικές που έχουν σημειωθεί στον τομέα της ειδικής αγωγής γίνονται με πολύ αργούς ρυθμούς λόγω της αδυναμίας και της ακαταλληλότητας του εκπαιδευτικού συστήματος, παρουσιάζονται συχνά αδιέξοδα και αρνητικές συνέπειες στην κοινωνική και εκπαιδευτική συγκρότηση των παιδιών με ειδικές ανάγκες (Τζουριάδου &amp; Μπάρμπας, 2001). «</w:t>
      </w:r>
      <w:r w:rsidRPr="00DB1819">
        <w:rPr>
          <w:rFonts w:eastAsia="Times New Roman"/>
          <w:i/>
          <w:sz w:val="24"/>
          <w:szCs w:val="24"/>
          <w:lang w:eastAsia="el-GR"/>
        </w:rPr>
        <w:t xml:space="preserve">Πολλοί είναι οι εκπαιδευτικοί που αντιμετωπίζουν με επιφύλαξη αλλά ακόμα και αρνητικά τα παιδιά με ειδικές ανάγκες. Θεωρούν την εκπαίδευση τους ως ένα ακόμη πρόσθετο πρόβλημα, το οποίο καλούνται να επιλύσουν μόνοι τους, χωρίς να διαθέτουν ούτε την κατάλληλη υποδομή ούτε τα απαραίτητα </w:t>
      </w:r>
      <w:commentRangeStart w:id="22"/>
      <w:r w:rsidRPr="00DB1819">
        <w:rPr>
          <w:rFonts w:eastAsia="Times New Roman"/>
          <w:i/>
          <w:sz w:val="24"/>
          <w:szCs w:val="24"/>
          <w:lang w:eastAsia="el-GR"/>
        </w:rPr>
        <w:t>προσόντα</w:t>
      </w:r>
      <w:commentRangeEnd w:id="22"/>
      <w:r>
        <w:rPr>
          <w:rStyle w:val="CommentReference"/>
        </w:rPr>
        <w:commentReference w:id="22"/>
      </w:r>
      <w:r w:rsidRPr="00DB1819">
        <w:rPr>
          <w:rFonts w:eastAsia="Times New Roman"/>
          <w:i/>
          <w:sz w:val="24"/>
          <w:szCs w:val="24"/>
          <w:lang w:eastAsia="el-GR"/>
        </w:rPr>
        <w:t>»</w:t>
      </w:r>
    </w:p>
    <w:p w14:paraId="7C928B5D" w14:textId="77777777" w:rsidR="00BC44F9" w:rsidRPr="008B3D12" w:rsidRDefault="00BC44F9" w:rsidP="00BC44F9">
      <w:pPr>
        <w:pStyle w:val="Heading1"/>
        <w:numPr>
          <w:ilvl w:val="2"/>
          <w:numId w:val="7"/>
        </w:numPr>
        <w:tabs>
          <w:tab w:val="left" w:pos="1134"/>
        </w:tabs>
        <w:spacing w:before="240"/>
        <w:rPr>
          <w:sz w:val="24"/>
          <w:szCs w:val="24"/>
        </w:rPr>
      </w:pPr>
      <w:bookmarkStart w:id="23" w:name="_Toc519509387"/>
      <w:r>
        <w:rPr>
          <w:sz w:val="24"/>
          <w:szCs w:val="24"/>
        </w:rPr>
        <w:t>Νομικό πλαίσιο της σ</w:t>
      </w:r>
      <w:r w:rsidRPr="008B3D12">
        <w:rPr>
          <w:rFonts w:eastAsia="Times New Roman"/>
          <w:sz w:val="24"/>
          <w:szCs w:val="24"/>
          <w:lang w:eastAsia="el-GR"/>
        </w:rPr>
        <w:t xml:space="preserve">χολική </w:t>
      </w:r>
      <w:r>
        <w:rPr>
          <w:rFonts w:eastAsia="Times New Roman"/>
          <w:color w:val="FF0000"/>
          <w:sz w:val="24"/>
          <w:szCs w:val="24"/>
          <w:lang w:eastAsia="el-GR"/>
        </w:rPr>
        <w:t>ένταξης</w:t>
      </w:r>
      <w:r w:rsidRPr="008B3D12">
        <w:rPr>
          <w:sz w:val="24"/>
          <w:szCs w:val="24"/>
        </w:rPr>
        <w:t xml:space="preserve"> μαθητών</w:t>
      </w:r>
      <w:r>
        <w:rPr>
          <w:sz w:val="24"/>
          <w:szCs w:val="24"/>
        </w:rPr>
        <w:t xml:space="preserve"> Ε.Ε.Α.</w:t>
      </w:r>
      <w:r w:rsidRPr="008B3D12">
        <w:rPr>
          <w:sz w:val="24"/>
          <w:szCs w:val="24"/>
        </w:rPr>
        <w:t xml:space="preserve"> στην Ελλάδα</w:t>
      </w:r>
      <w:bookmarkEnd w:id="23"/>
    </w:p>
    <w:p w14:paraId="1CF956B7" w14:textId="77777777" w:rsidR="00BC44F9" w:rsidRDefault="00BC44F9" w:rsidP="00BC44F9">
      <w:pPr>
        <w:spacing w:before="240" w:after="240" w:line="360" w:lineRule="auto"/>
        <w:ind w:firstLine="567"/>
        <w:jc w:val="both"/>
        <w:rPr>
          <w:rFonts w:eastAsia="Times New Roman"/>
          <w:sz w:val="24"/>
          <w:szCs w:val="24"/>
          <w:lang w:eastAsia="el-GR"/>
        </w:rPr>
      </w:pPr>
      <w:r w:rsidRPr="002948B9">
        <w:rPr>
          <w:sz w:val="24"/>
          <w:szCs w:val="24"/>
        </w:rPr>
        <w:t xml:space="preserve">Στην Ελλάδα η συγκεκριμένη πρακτική </w:t>
      </w:r>
      <w:r w:rsidRPr="002948B9">
        <w:rPr>
          <w:color w:val="000000"/>
          <w:sz w:val="24"/>
          <w:szCs w:val="24"/>
        </w:rPr>
        <w:t xml:space="preserve">σχολικής </w:t>
      </w:r>
      <w:r w:rsidRPr="007122D7">
        <w:rPr>
          <w:strike/>
          <w:color w:val="000000"/>
          <w:sz w:val="24"/>
          <w:szCs w:val="24"/>
        </w:rPr>
        <w:t>ενσωμάτωσης</w:t>
      </w:r>
      <w:r w:rsidRPr="002948B9">
        <w:rPr>
          <w:sz w:val="24"/>
          <w:szCs w:val="24"/>
        </w:rPr>
        <w:t xml:space="preserve"> </w:t>
      </w:r>
      <w:r>
        <w:rPr>
          <w:color w:val="FF0000"/>
          <w:sz w:val="24"/>
          <w:szCs w:val="24"/>
        </w:rPr>
        <w:t xml:space="preserve">ένταξης </w:t>
      </w:r>
      <w:r w:rsidRPr="002948B9">
        <w:rPr>
          <w:sz w:val="24"/>
          <w:szCs w:val="24"/>
        </w:rPr>
        <w:t xml:space="preserve">υλοποιήθηκε με την ψήφιση του </w:t>
      </w:r>
      <w:r w:rsidRPr="002948B9">
        <w:rPr>
          <w:rFonts w:eastAsia="Times New Roman"/>
          <w:sz w:val="24"/>
          <w:szCs w:val="24"/>
        </w:rPr>
        <w:t>Ν. 3699 (ΦΕΚ Α ́, 199/2-10-2008)</w:t>
      </w:r>
      <w:r>
        <w:rPr>
          <w:rFonts w:eastAsia="Times New Roman"/>
          <w:sz w:val="24"/>
          <w:szCs w:val="24"/>
        </w:rPr>
        <w:t>,</w:t>
      </w:r>
      <w:r w:rsidRPr="002948B9">
        <w:rPr>
          <w:sz w:val="24"/>
          <w:szCs w:val="24"/>
        </w:rPr>
        <w:t xml:space="preserve"> όπου αναφέρεται ότι οι μαθητές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νάγκες μπορούν να φοιτούν σε σχολική τάξη του γενικού σχολείου. Ο νόμος εφαρμόστηκε με σκοπό την αλληλο-αποδοχή και την ένταξη στο γενικό κοινωνικό πλαίσιο. Πιο συγκεκριμένα</w:t>
      </w:r>
      <w:r>
        <w:rPr>
          <w:color w:val="FF0000"/>
          <w:sz w:val="24"/>
          <w:szCs w:val="24"/>
        </w:rPr>
        <w:t>,</w:t>
      </w:r>
      <w:r w:rsidRPr="002948B9">
        <w:rPr>
          <w:sz w:val="24"/>
          <w:szCs w:val="24"/>
        </w:rPr>
        <w:t xml:space="preserve"> η </w:t>
      </w:r>
      <w:r w:rsidRPr="002948B9">
        <w:rPr>
          <w:rFonts w:eastAsia="Times New Roman"/>
          <w:sz w:val="24"/>
          <w:szCs w:val="24"/>
          <w:lang w:eastAsia="el-GR"/>
        </w:rPr>
        <w:t xml:space="preserve">Ειδική Αγωγή στη χώρα μας καλύπτει κυρίως την πρωτοβάθμια, εκπαίδευση, ενώ η δευτεροβάθμια (Γυμνάσια – Λύκεια) παρουσιάζει πολλές ελλείψεις. </w:t>
      </w:r>
    </w:p>
    <w:p w14:paraId="24805B8F" w14:textId="77777777" w:rsidR="00BC44F9" w:rsidRPr="00AF2036" w:rsidRDefault="00BC44F9" w:rsidP="00BC44F9">
      <w:pPr>
        <w:spacing w:before="240" w:after="240" w:line="360" w:lineRule="auto"/>
        <w:ind w:firstLine="567"/>
        <w:jc w:val="both"/>
      </w:pPr>
      <w:r w:rsidRPr="002948B9">
        <w:rPr>
          <w:rFonts w:eastAsia="Times New Roman"/>
          <w:sz w:val="24"/>
          <w:szCs w:val="24"/>
          <w:lang w:eastAsia="el-GR"/>
        </w:rPr>
        <w:t>Με</w:t>
      </w:r>
      <w:r>
        <w:rPr>
          <w:rFonts w:eastAsia="Times New Roman"/>
          <w:sz w:val="24"/>
          <w:szCs w:val="24"/>
          <w:lang w:eastAsia="el-GR"/>
        </w:rPr>
        <w:t xml:space="preserve"> </w:t>
      </w:r>
      <w:r w:rsidRPr="002948B9">
        <w:rPr>
          <w:rFonts w:eastAsia="Times New Roman"/>
          <w:sz w:val="24"/>
          <w:szCs w:val="24"/>
          <w:lang w:eastAsia="el-GR"/>
        </w:rPr>
        <w:t>το</w:t>
      </w:r>
      <w:r>
        <w:rPr>
          <w:rFonts w:eastAsia="Times New Roman"/>
          <w:sz w:val="24"/>
          <w:szCs w:val="24"/>
          <w:lang w:eastAsia="el-GR"/>
        </w:rPr>
        <w:t xml:space="preserve"> </w:t>
      </w:r>
      <w:r w:rsidRPr="002948B9">
        <w:rPr>
          <w:rFonts w:eastAsia="Times New Roman"/>
          <w:sz w:val="24"/>
          <w:szCs w:val="24"/>
          <w:lang w:eastAsia="el-GR"/>
        </w:rPr>
        <w:t>Ν</w:t>
      </w:r>
      <w:r>
        <w:rPr>
          <w:rFonts w:eastAsia="Times New Roman"/>
          <w:sz w:val="24"/>
          <w:szCs w:val="24"/>
          <w:lang w:eastAsia="el-GR"/>
        </w:rPr>
        <w:t xml:space="preserve">. </w:t>
      </w:r>
      <w:r w:rsidRPr="002948B9">
        <w:rPr>
          <w:rFonts w:eastAsia="Times New Roman"/>
          <w:sz w:val="24"/>
          <w:szCs w:val="24"/>
          <w:lang w:eastAsia="el-GR"/>
        </w:rPr>
        <w:t>3699/2008 ο</w:t>
      </w:r>
      <w:r>
        <w:rPr>
          <w:rFonts w:eastAsia="Times New Roman"/>
          <w:sz w:val="24"/>
          <w:szCs w:val="24"/>
          <w:lang w:eastAsia="el-GR"/>
        </w:rPr>
        <w:t xml:space="preserve"> </w:t>
      </w:r>
      <w:r w:rsidRPr="002948B9">
        <w:rPr>
          <w:rFonts w:eastAsia="Times New Roman"/>
          <w:sz w:val="24"/>
          <w:szCs w:val="24"/>
          <w:lang w:eastAsia="el-GR"/>
        </w:rPr>
        <w:t>όρος</w:t>
      </w:r>
      <w:r>
        <w:rPr>
          <w:rFonts w:eastAsia="Times New Roman"/>
          <w:sz w:val="24"/>
          <w:szCs w:val="24"/>
          <w:lang w:eastAsia="el-GR"/>
        </w:rPr>
        <w:t xml:space="preserve"> </w:t>
      </w:r>
      <w:r w:rsidRPr="002948B9">
        <w:rPr>
          <w:rFonts w:eastAsia="Times New Roman"/>
          <w:sz w:val="24"/>
          <w:szCs w:val="24"/>
          <w:lang w:eastAsia="el-GR"/>
        </w:rPr>
        <w:t>«ειδική</w:t>
      </w:r>
      <w:r>
        <w:rPr>
          <w:rFonts w:eastAsia="Times New Roman"/>
          <w:sz w:val="24"/>
          <w:szCs w:val="24"/>
          <w:lang w:eastAsia="el-GR"/>
        </w:rPr>
        <w:t xml:space="preserve"> </w:t>
      </w:r>
      <w:r w:rsidRPr="002948B9">
        <w:rPr>
          <w:rFonts w:eastAsia="Times New Roman"/>
          <w:sz w:val="24"/>
          <w:szCs w:val="24"/>
          <w:lang w:eastAsia="el-GR"/>
        </w:rPr>
        <w:t>αγωγή»</w:t>
      </w:r>
      <w:r>
        <w:rPr>
          <w:rFonts w:eastAsia="Times New Roman"/>
          <w:sz w:val="24"/>
          <w:szCs w:val="24"/>
          <w:lang w:eastAsia="el-GR"/>
        </w:rPr>
        <w:t xml:space="preserve"> </w:t>
      </w:r>
      <w:r w:rsidRPr="002948B9">
        <w:rPr>
          <w:rFonts w:eastAsia="Times New Roman"/>
          <w:sz w:val="24"/>
          <w:szCs w:val="24"/>
          <w:lang w:eastAsia="el-GR"/>
        </w:rPr>
        <w:t>αντικαθίσταται</w:t>
      </w:r>
      <w:r>
        <w:rPr>
          <w:rFonts w:eastAsia="Times New Roman"/>
          <w:sz w:val="24"/>
          <w:szCs w:val="24"/>
          <w:lang w:eastAsia="el-GR"/>
        </w:rPr>
        <w:t xml:space="preserve"> </w:t>
      </w:r>
      <w:r w:rsidRPr="002948B9">
        <w:rPr>
          <w:rFonts w:eastAsia="Times New Roman"/>
          <w:sz w:val="24"/>
          <w:szCs w:val="24"/>
          <w:lang w:eastAsia="el-GR"/>
        </w:rPr>
        <w:t>με</w:t>
      </w:r>
      <w:r>
        <w:rPr>
          <w:rFonts w:eastAsia="Times New Roman"/>
          <w:sz w:val="24"/>
          <w:szCs w:val="24"/>
          <w:lang w:eastAsia="el-GR"/>
        </w:rPr>
        <w:t xml:space="preserve"> </w:t>
      </w:r>
      <w:r w:rsidRPr="002948B9">
        <w:rPr>
          <w:rFonts w:eastAsia="Times New Roman"/>
          <w:sz w:val="24"/>
          <w:szCs w:val="24"/>
          <w:lang w:eastAsia="el-GR"/>
        </w:rPr>
        <w:t>τ</w:t>
      </w:r>
      <w:r>
        <w:rPr>
          <w:rFonts w:eastAsia="Times New Roman"/>
          <w:sz w:val="24"/>
          <w:szCs w:val="24"/>
          <w:lang w:eastAsia="el-GR"/>
        </w:rPr>
        <w:t>ον  ό</w:t>
      </w:r>
      <w:r w:rsidRPr="002948B9">
        <w:rPr>
          <w:rFonts w:eastAsia="Times New Roman"/>
          <w:sz w:val="24"/>
          <w:szCs w:val="24"/>
          <w:lang w:eastAsia="el-GR"/>
        </w:rPr>
        <w:t>ρο</w:t>
      </w:r>
      <w:r>
        <w:rPr>
          <w:rFonts w:eastAsia="Times New Roman"/>
          <w:sz w:val="24"/>
          <w:szCs w:val="24"/>
          <w:lang w:eastAsia="el-GR"/>
        </w:rPr>
        <w:t xml:space="preserve"> </w:t>
      </w:r>
      <w:r w:rsidRPr="002948B9">
        <w:rPr>
          <w:rFonts w:eastAsia="Times New Roman"/>
          <w:sz w:val="24"/>
          <w:szCs w:val="24"/>
          <w:lang w:eastAsia="el-GR"/>
        </w:rPr>
        <w:t>«ειδική</w:t>
      </w:r>
      <w:r>
        <w:rPr>
          <w:rFonts w:eastAsia="Times New Roman"/>
          <w:sz w:val="24"/>
          <w:szCs w:val="24"/>
          <w:lang w:eastAsia="el-GR"/>
        </w:rPr>
        <w:t xml:space="preserve"> </w:t>
      </w:r>
      <w:r w:rsidRPr="002948B9">
        <w:rPr>
          <w:rFonts w:eastAsia="Times New Roman"/>
          <w:sz w:val="24"/>
          <w:szCs w:val="24"/>
          <w:lang w:eastAsia="el-GR"/>
        </w:rPr>
        <w:t>αγωγή</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εκπαίδευση» (</w:t>
      </w:r>
      <w:r>
        <w:rPr>
          <w:rFonts w:eastAsia="Times New Roman"/>
          <w:sz w:val="24"/>
          <w:szCs w:val="24"/>
          <w:lang w:eastAsia="el-GR"/>
        </w:rPr>
        <w:t>Ε.Α.Ε.)</w:t>
      </w:r>
      <w:r w:rsidRPr="002948B9">
        <w:rPr>
          <w:rFonts w:eastAsia="Times New Roman"/>
          <w:sz w:val="24"/>
          <w:szCs w:val="24"/>
          <w:lang w:eastAsia="el-GR"/>
        </w:rPr>
        <w:t>. Η</w:t>
      </w:r>
      <w:r>
        <w:rPr>
          <w:rFonts w:eastAsia="Times New Roman"/>
          <w:sz w:val="24"/>
          <w:szCs w:val="24"/>
          <w:lang w:eastAsia="el-GR"/>
        </w:rPr>
        <w:t xml:space="preserve"> </w:t>
      </w:r>
      <w:r w:rsidRPr="002948B9">
        <w:rPr>
          <w:rFonts w:eastAsia="Times New Roman"/>
          <w:sz w:val="24"/>
          <w:szCs w:val="24"/>
          <w:lang w:eastAsia="el-GR"/>
        </w:rPr>
        <w:t>ειδική</w:t>
      </w:r>
      <w:r>
        <w:rPr>
          <w:rFonts w:eastAsia="Times New Roman"/>
          <w:sz w:val="24"/>
          <w:szCs w:val="24"/>
          <w:lang w:eastAsia="el-GR"/>
        </w:rPr>
        <w:t xml:space="preserve"> α</w:t>
      </w:r>
      <w:r w:rsidRPr="002948B9">
        <w:rPr>
          <w:rFonts w:eastAsia="Times New Roman"/>
          <w:sz w:val="24"/>
          <w:szCs w:val="24"/>
          <w:lang w:eastAsia="el-GR"/>
        </w:rPr>
        <w:t>γωγή</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εκπαίδευση,</w:t>
      </w:r>
      <w:r>
        <w:rPr>
          <w:rFonts w:eastAsia="Times New Roman"/>
          <w:sz w:val="24"/>
          <w:szCs w:val="24"/>
          <w:lang w:eastAsia="el-GR"/>
        </w:rPr>
        <w:t xml:space="preserve"> όπως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η</w:t>
      </w:r>
      <w:r>
        <w:rPr>
          <w:rFonts w:eastAsia="Times New Roman"/>
          <w:sz w:val="24"/>
          <w:szCs w:val="24"/>
          <w:lang w:eastAsia="el-GR"/>
        </w:rPr>
        <w:t xml:space="preserve"> </w:t>
      </w:r>
      <w:r w:rsidRPr="002948B9">
        <w:rPr>
          <w:rFonts w:eastAsia="Times New Roman"/>
          <w:sz w:val="24"/>
          <w:szCs w:val="24"/>
          <w:lang w:eastAsia="el-GR"/>
        </w:rPr>
        <w:t>γενική</w:t>
      </w:r>
      <w:r>
        <w:rPr>
          <w:rFonts w:eastAsia="Times New Roman"/>
          <w:sz w:val="24"/>
          <w:szCs w:val="24"/>
          <w:lang w:eastAsia="el-GR"/>
        </w:rPr>
        <w:t xml:space="preserve"> </w:t>
      </w:r>
      <w:r w:rsidRPr="002948B9">
        <w:rPr>
          <w:rFonts w:eastAsia="Times New Roman"/>
          <w:sz w:val="24"/>
          <w:szCs w:val="24"/>
          <w:lang w:eastAsia="el-GR"/>
        </w:rPr>
        <w:t>εκπαίδευση, είναι</w:t>
      </w:r>
      <w:r>
        <w:rPr>
          <w:rFonts w:eastAsia="Times New Roman"/>
          <w:sz w:val="24"/>
          <w:szCs w:val="24"/>
          <w:lang w:eastAsia="el-GR"/>
        </w:rPr>
        <w:t xml:space="preserve"> υ</w:t>
      </w:r>
      <w:r w:rsidRPr="002948B9">
        <w:rPr>
          <w:rFonts w:eastAsia="Times New Roman"/>
          <w:sz w:val="24"/>
          <w:szCs w:val="24"/>
          <w:lang w:eastAsia="el-GR"/>
        </w:rPr>
        <w:t>ποχρεωτική</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λειτουργεί</w:t>
      </w:r>
      <w:r>
        <w:rPr>
          <w:rFonts w:eastAsia="Times New Roman"/>
          <w:sz w:val="24"/>
          <w:szCs w:val="24"/>
          <w:lang w:eastAsia="el-GR"/>
        </w:rPr>
        <w:t xml:space="preserve"> </w:t>
      </w:r>
      <w:r w:rsidRPr="002948B9">
        <w:rPr>
          <w:rFonts w:eastAsia="Times New Roman"/>
          <w:sz w:val="24"/>
          <w:szCs w:val="24"/>
          <w:lang w:eastAsia="el-GR"/>
        </w:rPr>
        <w:t>ως</w:t>
      </w:r>
      <w:r>
        <w:rPr>
          <w:rFonts w:eastAsia="Times New Roman"/>
          <w:sz w:val="24"/>
          <w:szCs w:val="24"/>
          <w:lang w:eastAsia="el-GR"/>
        </w:rPr>
        <w:t xml:space="preserve"> </w:t>
      </w:r>
      <w:r w:rsidRPr="002948B9">
        <w:rPr>
          <w:rFonts w:eastAsia="Times New Roman"/>
          <w:sz w:val="24"/>
          <w:szCs w:val="24"/>
          <w:lang w:eastAsia="el-GR"/>
        </w:rPr>
        <w:t>αναπόσπαστο</w:t>
      </w:r>
      <w:r>
        <w:rPr>
          <w:rFonts w:eastAsia="Times New Roman"/>
          <w:sz w:val="24"/>
          <w:szCs w:val="24"/>
          <w:lang w:eastAsia="el-GR"/>
        </w:rPr>
        <w:t xml:space="preserve"> </w:t>
      </w:r>
      <w:r w:rsidRPr="002948B9">
        <w:rPr>
          <w:rFonts w:eastAsia="Times New Roman"/>
          <w:sz w:val="24"/>
          <w:szCs w:val="24"/>
          <w:lang w:eastAsia="el-GR"/>
        </w:rPr>
        <w:t>τμήμα</w:t>
      </w:r>
      <w:r>
        <w:rPr>
          <w:rFonts w:eastAsia="Times New Roman"/>
          <w:sz w:val="24"/>
          <w:szCs w:val="24"/>
          <w:lang w:eastAsia="el-GR"/>
        </w:rPr>
        <w:t xml:space="preserve"> της </w:t>
      </w:r>
      <w:r w:rsidRPr="002948B9">
        <w:rPr>
          <w:rFonts w:eastAsia="Times New Roman"/>
          <w:sz w:val="24"/>
          <w:szCs w:val="24"/>
          <w:lang w:eastAsia="el-GR"/>
        </w:rPr>
        <w:t>ενιαίας</w:t>
      </w:r>
      <w:r>
        <w:rPr>
          <w:rFonts w:eastAsia="Times New Roman"/>
          <w:sz w:val="24"/>
          <w:szCs w:val="24"/>
          <w:lang w:eastAsia="el-GR"/>
        </w:rPr>
        <w:t xml:space="preserve"> </w:t>
      </w:r>
      <w:r w:rsidRPr="002948B9">
        <w:rPr>
          <w:rFonts w:eastAsia="Times New Roman"/>
          <w:sz w:val="24"/>
          <w:szCs w:val="24"/>
          <w:lang w:eastAsia="el-GR"/>
        </w:rPr>
        <w:t>δημόσιας</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δ</w:t>
      </w:r>
      <w:r w:rsidRPr="002948B9">
        <w:rPr>
          <w:rFonts w:eastAsia="Times New Roman"/>
          <w:sz w:val="24"/>
          <w:szCs w:val="24"/>
          <w:lang w:eastAsia="el-GR"/>
        </w:rPr>
        <w:t>ωρεάν</w:t>
      </w:r>
      <w:r>
        <w:rPr>
          <w:rFonts w:eastAsia="Times New Roman"/>
          <w:sz w:val="24"/>
          <w:szCs w:val="24"/>
          <w:lang w:eastAsia="el-GR"/>
        </w:rPr>
        <w:t xml:space="preserve"> </w:t>
      </w:r>
      <w:r w:rsidRPr="002948B9">
        <w:rPr>
          <w:rFonts w:eastAsia="Times New Roman"/>
          <w:sz w:val="24"/>
          <w:szCs w:val="24"/>
          <w:lang w:eastAsia="el-GR"/>
        </w:rPr>
        <w:t>εκπαίδευσης.</w:t>
      </w:r>
      <w:r>
        <w:rPr>
          <w:rFonts w:eastAsia="Times New Roman"/>
          <w:sz w:val="24"/>
          <w:szCs w:val="24"/>
          <w:lang w:eastAsia="el-GR"/>
        </w:rPr>
        <w:t xml:space="preserve"> </w:t>
      </w:r>
      <w:r w:rsidRPr="002948B9">
        <w:rPr>
          <w:rFonts w:eastAsia="Times New Roman"/>
          <w:sz w:val="24"/>
          <w:szCs w:val="24"/>
          <w:lang w:eastAsia="el-GR"/>
        </w:rPr>
        <w:t>Το</w:t>
      </w:r>
      <w:r>
        <w:rPr>
          <w:rFonts w:eastAsia="Times New Roman"/>
          <w:sz w:val="24"/>
          <w:szCs w:val="24"/>
          <w:lang w:eastAsia="el-GR"/>
        </w:rPr>
        <w:t xml:space="preserve"> </w:t>
      </w:r>
      <w:r w:rsidRPr="002948B9">
        <w:rPr>
          <w:rFonts w:eastAsia="Times New Roman"/>
          <w:sz w:val="24"/>
          <w:szCs w:val="24"/>
          <w:lang w:eastAsia="el-GR"/>
        </w:rPr>
        <w:t>κράτος</w:t>
      </w:r>
      <w:r>
        <w:rPr>
          <w:rFonts w:eastAsia="Times New Roman"/>
          <w:sz w:val="24"/>
          <w:szCs w:val="24"/>
          <w:lang w:eastAsia="el-GR"/>
        </w:rPr>
        <w:t xml:space="preserve"> </w:t>
      </w:r>
      <w:r w:rsidRPr="002948B9">
        <w:rPr>
          <w:rFonts w:eastAsia="Times New Roman"/>
          <w:sz w:val="24"/>
          <w:szCs w:val="24"/>
          <w:lang w:eastAsia="el-GR"/>
        </w:rPr>
        <w:t>υποχρεούται</w:t>
      </w:r>
      <w:r>
        <w:rPr>
          <w:rFonts w:eastAsia="Times New Roman"/>
          <w:sz w:val="24"/>
          <w:szCs w:val="24"/>
          <w:lang w:eastAsia="el-GR"/>
        </w:rPr>
        <w:t xml:space="preserve"> </w:t>
      </w:r>
      <w:r w:rsidRPr="002948B9">
        <w:rPr>
          <w:rFonts w:eastAsia="Times New Roman"/>
          <w:sz w:val="24"/>
          <w:szCs w:val="24"/>
          <w:lang w:eastAsia="el-GR"/>
        </w:rPr>
        <w:t>να</w:t>
      </w:r>
      <w:r>
        <w:rPr>
          <w:rFonts w:eastAsia="Times New Roman"/>
          <w:sz w:val="24"/>
          <w:szCs w:val="24"/>
          <w:lang w:eastAsia="el-GR"/>
        </w:rPr>
        <w:t xml:space="preserve"> </w:t>
      </w:r>
      <w:r w:rsidRPr="002948B9">
        <w:rPr>
          <w:rFonts w:eastAsia="Times New Roman"/>
          <w:sz w:val="24"/>
          <w:szCs w:val="24"/>
          <w:lang w:eastAsia="el-GR"/>
        </w:rPr>
        <w:t>παρέχει</w:t>
      </w:r>
      <w:r>
        <w:rPr>
          <w:rFonts w:eastAsia="Times New Roman"/>
          <w:sz w:val="24"/>
          <w:szCs w:val="24"/>
          <w:lang w:eastAsia="el-GR"/>
        </w:rPr>
        <w:t xml:space="preserve"> (Ε.Α.Ε.) σ</w:t>
      </w:r>
      <w:r w:rsidRPr="002948B9">
        <w:rPr>
          <w:rFonts w:eastAsia="Times New Roman"/>
          <w:sz w:val="24"/>
          <w:szCs w:val="24"/>
          <w:lang w:eastAsia="el-GR"/>
        </w:rPr>
        <w:t>ε</w:t>
      </w:r>
      <w:r>
        <w:rPr>
          <w:rFonts w:eastAsia="Times New Roman"/>
          <w:sz w:val="24"/>
          <w:szCs w:val="24"/>
          <w:lang w:eastAsia="el-GR"/>
        </w:rPr>
        <w:t xml:space="preserve"> </w:t>
      </w:r>
      <w:r w:rsidRPr="002948B9">
        <w:rPr>
          <w:rFonts w:eastAsia="Times New Roman"/>
          <w:sz w:val="24"/>
          <w:szCs w:val="24"/>
          <w:lang w:eastAsia="el-GR"/>
        </w:rPr>
        <w:t>σχολεία</w:t>
      </w:r>
      <w:r>
        <w:rPr>
          <w:rFonts w:eastAsia="Times New Roman"/>
          <w:sz w:val="24"/>
          <w:szCs w:val="24"/>
          <w:lang w:eastAsia="el-GR"/>
        </w:rPr>
        <w:t xml:space="preserve"> </w:t>
      </w:r>
      <w:r w:rsidRPr="002948B9">
        <w:rPr>
          <w:rFonts w:eastAsia="Times New Roman"/>
          <w:sz w:val="24"/>
          <w:szCs w:val="24"/>
          <w:lang w:eastAsia="el-GR"/>
        </w:rPr>
        <w:t>προσχολικής,</w:t>
      </w:r>
      <w:r>
        <w:rPr>
          <w:rFonts w:eastAsia="Times New Roman"/>
          <w:sz w:val="24"/>
          <w:szCs w:val="24"/>
          <w:lang w:eastAsia="el-GR"/>
        </w:rPr>
        <w:t xml:space="preserve"> </w:t>
      </w:r>
      <w:r w:rsidRPr="002948B9">
        <w:rPr>
          <w:rFonts w:eastAsia="Times New Roman"/>
          <w:sz w:val="24"/>
          <w:szCs w:val="24"/>
          <w:lang w:eastAsia="el-GR"/>
        </w:rPr>
        <w:t>πρωτοβάθμιας</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δευτεροβάθμιας</w:t>
      </w:r>
      <w:r>
        <w:rPr>
          <w:rFonts w:eastAsia="Times New Roman"/>
          <w:sz w:val="24"/>
          <w:szCs w:val="24"/>
          <w:lang w:eastAsia="el-GR"/>
        </w:rPr>
        <w:t xml:space="preserve"> ε</w:t>
      </w:r>
      <w:r w:rsidRPr="002948B9">
        <w:rPr>
          <w:rFonts w:eastAsia="Times New Roman"/>
          <w:sz w:val="24"/>
          <w:szCs w:val="24"/>
          <w:lang w:eastAsia="el-GR"/>
        </w:rPr>
        <w:t>κπαίδευσης</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αποκλειστικός</w:t>
      </w:r>
      <w:r>
        <w:rPr>
          <w:rFonts w:eastAsia="Times New Roman"/>
          <w:sz w:val="24"/>
          <w:szCs w:val="24"/>
          <w:lang w:eastAsia="el-GR"/>
        </w:rPr>
        <w:t xml:space="preserve"> </w:t>
      </w:r>
      <w:r w:rsidRPr="002948B9">
        <w:rPr>
          <w:rFonts w:eastAsia="Times New Roman"/>
          <w:sz w:val="24"/>
          <w:szCs w:val="24"/>
          <w:lang w:eastAsia="el-GR"/>
        </w:rPr>
        <w:t>φορέας</w:t>
      </w:r>
      <w:r>
        <w:rPr>
          <w:rFonts w:eastAsia="Times New Roman"/>
          <w:sz w:val="24"/>
          <w:szCs w:val="24"/>
          <w:lang w:eastAsia="el-GR"/>
        </w:rPr>
        <w:t xml:space="preserve"> </w:t>
      </w:r>
      <w:r w:rsidRPr="002948B9">
        <w:rPr>
          <w:rFonts w:eastAsia="Times New Roman"/>
          <w:sz w:val="24"/>
          <w:szCs w:val="24"/>
          <w:lang w:eastAsia="el-GR"/>
        </w:rPr>
        <w:t>είναι</w:t>
      </w:r>
      <w:r>
        <w:rPr>
          <w:rFonts w:eastAsia="Times New Roman"/>
          <w:sz w:val="24"/>
          <w:szCs w:val="24"/>
          <w:lang w:eastAsia="el-GR"/>
        </w:rPr>
        <w:t xml:space="preserve"> </w:t>
      </w:r>
      <w:r w:rsidRPr="002948B9">
        <w:rPr>
          <w:rFonts w:eastAsia="Times New Roman"/>
          <w:sz w:val="24"/>
          <w:szCs w:val="24"/>
          <w:lang w:eastAsia="el-GR"/>
        </w:rPr>
        <w:t>το</w:t>
      </w:r>
      <w:r>
        <w:rPr>
          <w:rFonts w:eastAsia="Times New Roman"/>
          <w:sz w:val="24"/>
          <w:szCs w:val="24"/>
          <w:lang w:eastAsia="el-GR"/>
        </w:rPr>
        <w:t xml:space="preserve"> </w:t>
      </w:r>
      <w:r w:rsidRPr="002948B9">
        <w:rPr>
          <w:rFonts w:eastAsia="Times New Roman"/>
          <w:sz w:val="24"/>
          <w:szCs w:val="24"/>
          <w:lang w:eastAsia="el-GR"/>
        </w:rPr>
        <w:t>Υπουργείο</w:t>
      </w:r>
      <w:r>
        <w:rPr>
          <w:rFonts w:eastAsia="Times New Roman"/>
          <w:sz w:val="24"/>
          <w:szCs w:val="24"/>
          <w:lang w:eastAsia="el-GR"/>
        </w:rPr>
        <w:t xml:space="preserve"> </w:t>
      </w:r>
      <w:r w:rsidRPr="002948B9">
        <w:rPr>
          <w:rFonts w:eastAsia="Times New Roman"/>
          <w:sz w:val="24"/>
          <w:szCs w:val="24"/>
          <w:lang w:eastAsia="el-GR"/>
        </w:rPr>
        <w:t>Παιδείας</w:t>
      </w:r>
      <w:r>
        <w:rPr>
          <w:rFonts w:eastAsia="Times New Roman"/>
          <w:sz w:val="24"/>
          <w:szCs w:val="24"/>
          <w:lang w:eastAsia="el-GR"/>
        </w:rPr>
        <w:t xml:space="preserve"> </w:t>
      </w:r>
      <w:r w:rsidRPr="002948B9">
        <w:rPr>
          <w:rFonts w:eastAsia="Times New Roman"/>
          <w:sz w:val="24"/>
          <w:szCs w:val="24"/>
          <w:lang w:eastAsia="el-GR"/>
        </w:rPr>
        <w:t>Δια</w:t>
      </w:r>
      <w:r>
        <w:rPr>
          <w:rFonts w:eastAsia="Times New Roman"/>
          <w:sz w:val="24"/>
          <w:szCs w:val="24"/>
          <w:lang w:eastAsia="el-GR"/>
        </w:rPr>
        <w:t xml:space="preserve"> </w:t>
      </w:r>
      <w:r w:rsidRPr="002948B9">
        <w:rPr>
          <w:rFonts w:eastAsia="Times New Roman"/>
          <w:sz w:val="24"/>
          <w:szCs w:val="24"/>
          <w:lang w:eastAsia="el-GR"/>
        </w:rPr>
        <w:t>Βίου</w:t>
      </w:r>
      <w:r>
        <w:rPr>
          <w:rFonts w:eastAsia="Times New Roman"/>
          <w:sz w:val="24"/>
          <w:szCs w:val="24"/>
          <w:lang w:eastAsia="el-GR"/>
        </w:rPr>
        <w:t xml:space="preserve"> </w:t>
      </w:r>
      <w:r w:rsidRPr="002948B9">
        <w:rPr>
          <w:rFonts w:eastAsia="Times New Roman"/>
          <w:sz w:val="24"/>
          <w:szCs w:val="24"/>
          <w:lang w:eastAsia="el-GR"/>
        </w:rPr>
        <w:t>Μάθησης</w:t>
      </w:r>
      <w:r>
        <w:rPr>
          <w:rFonts w:eastAsia="Times New Roman"/>
          <w:sz w:val="24"/>
          <w:szCs w:val="24"/>
          <w:lang w:eastAsia="el-GR"/>
        </w:rPr>
        <w:t xml:space="preserve"> </w:t>
      </w:r>
      <w:r w:rsidRPr="002948B9">
        <w:rPr>
          <w:rFonts w:eastAsia="Times New Roman"/>
          <w:sz w:val="24"/>
          <w:szCs w:val="24"/>
          <w:lang w:eastAsia="el-GR"/>
        </w:rPr>
        <w:t>και</w:t>
      </w:r>
      <w:r>
        <w:rPr>
          <w:rFonts w:eastAsia="Times New Roman"/>
          <w:sz w:val="24"/>
          <w:szCs w:val="24"/>
          <w:lang w:eastAsia="el-GR"/>
        </w:rPr>
        <w:t xml:space="preserve"> </w:t>
      </w:r>
      <w:r w:rsidRPr="002948B9">
        <w:rPr>
          <w:rFonts w:eastAsia="Times New Roman"/>
          <w:sz w:val="24"/>
          <w:szCs w:val="24"/>
          <w:lang w:eastAsia="el-GR"/>
        </w:rPr>
        <w:t>Θρησκευμάτων</w:t>
      </w:r>
      <w:r>
        <w:rPr>
          <w:rFonts w:eastAsia="Times New Roman"/>
          <w:sz w:val="24"/>
          <w:szCs w:val="24"/>
          <w:lang w:eastAsia="el-GR"/>
        </w:rPr>
        <w:t xml:space="preserve"> </w:t>
      </w:r>
      <w:r w:rsidRPr="002948B9">
        <w:rPr>
          <w:rFonts w:eastAsia="Times New Roman"/>
          <w:sz w:val="24"/>
          <w:szCs w:val="24"/>
          <w:lang w:eastAsia="el-GR"/>
        </w:rPr>
        <w:t>(Νόμος</w:t>
      </w:r>
      <w:r>
        <w:rPr>
          <w:rFonts w:eastAsia="Times New Roman"/>
          <w:sz w:val="24"/>
          <w:szCs w:val="24"/>
          <w:lang w:eastAsia="el-GR"/>
        </w:rPr>
        <w:t xml:space="preserve"> </w:t>
      </w:r>
      <w:r w:rsidRPr="002948B9">
        <w:rPr>
          <w:rFonts w:eastAsia="Times New Roman"/>
          <w:sz w:val="24"/>
          <w:szCs w:val="24"/>
          <w:lang w:eastAsia="el-GR"/>
        </w:rPr>
        <w:t xml:space="preserve">3699/2008). </w:t>
      </w:r>
    </w:p>
    <w:p w14:paraId="6B4555D0" w14:textId="77777777" w:rsidR="00BC44F9" w:rsidRPr="00AF2036" w:rsidRDefault="00BC44F9" w:rsidP="00BC44F9">
      <w:pPr>
        <w:pStyle w:val="NormalWeb"/>
        <w:spacing w:before="240" w:beforeAutospacing="0" w:after="240" w:afterAutospacing="0" w:line="360" w:lineRule="auto"/>
        <w:ind w:firstLine="567"/>
        <w:jc w:val="both"/>
      </w:pPr>
      <w:r w:rsidRPr="00AF2036">
        <w:t>Το περιεχόμενο του νόμου αυτού βασίζεται στην κατάργηση του κοινωνικού αποκλεισμού, στην παροχή ίσων ευκαιριών και στην ισότιμη συμμετοχή των ατόμων με αναπηρία στην πολιτική, κοινωνική, οικονομική και εκπαιδευτική ζωή της χώρας. Ωστόσο, πολλές φορές η κοινωνία ενώ φαίνεται να μην αποκλείει τα άτομα με σωματικές αναπηρίες</w:t>
      </w:r>
      <w:r>
        <w:rPr>
          <w:color w:val="FF0000"/>
        </w:rPr>
        <w:t>,</w:t>
      </w:r>
      <w:r w:rsidRPr="00AF2036">
        <w:t xml:space="preserve"> εντούτοις τους ωθεί στην απομόνωση και στην περιθωριοποίηση μέσω των πρακτικών που υιοθετεί. Η αναδιαμόρφωση του εκπαιδευτικού συστήματος</w:t>
      </w:r>
      <w:r>
        <w:rPr>
          <w:color w:val="FF0000"/>
        </w:rPr>
        <w:t>,</w:t>
      </w:r>
      <w:r w:rsidRPr="00AF2036">
        <w:t xml:space="preserve"> παρά τη θεσμοθέτησ</w:t>
      </w:r>
      <w:r>
        <w:rPr>
          <w:color w:val="FF0000"/>
        </w:rPr>
        <w:t>ή</w:t>
      </w:r>
      <w:r w:rsidRPr="00AF2036">
        <w:t xml:space="preserve"> </w:t>
      </w:r>
      <w:r>
        <w:t>της</w:t>
      </w:r>
      <w:r>
        <w:rPr>
          <w:color w:val="FF0000"/>
        </w:rPr>
        <w:t>,</w:t>
      </w:r>
      <w:r w:rsidRPr="00AF2036">
        <w:t xml:space="preserve"> στη</w:t>
      </w:r>
      <w:r>
        <w:rPr>
          <w:color w:val="FF0000"/>
        </w:rPr>
        <w:t>ν</w:t>
      </w:r>
      <w:r w:rsidRPr="00AF2036">
        <w:t xml:space="preserve"> πράξη φαντάζει δύσκολη και δεν ακολουθεί τις επιταγές των ευρωπαϊκών προτύπων.</w:t>
      </w:r>
    </w:p>
    <w:p w14:paraId="5DF9F6BC" w14:textId="77777777" w:rsidR="00BC44F9" w:rsidRPr="00AF2036" w:rsidRDefault="00BC44F9" w:rsidP="00BC44F9">
      <w:pPr>
        <w:spacing w:before="240" w:after="240" w:line="360" w:lineRule="auto"/>
        <w:ind w:firstLine="567"/>
        <w:jc w:val="both"/>
        <w:rPr>
          <w:sz w:val="24"/>
          <w:szCs w:val="24"/>
          <w:lang w:eastAsia="el-GR"/>
        </w:rPr>
      </w:pPr>
      <w:r w:rsidRPr="00AF2036">
        <w:rPr>
          <w:color w:val="000000"/>
          <w:sz w:val="24"/>
          <w:szCs w:val="24"/>
        </w:rPr>
        <w:t>Διαπιστώνεται λοιπόν από τα προαναφερθέντα, ότι πέρα απ</w:t>
      </w:r>
      <w:r>
        <w:rPr>
          <w:color w:val="000000"/>
          <w:sz w:val="24"/>
          <w:szCs w:val="24"/>
        </w:rPr>
        <w:t>ό την απλή παροχή ευκαιριών για</w:t>
      </w:r>
      <w:r w:rsidRPr="00AF2036">
        <w:rPr>
          <w:color w:val="000000"/>
          <w:sz w:val="24"/>
          <w:szCs w:val="24"/>
        </w:rPr>
        <w:t xml:space="preserve"> ένταξη ενός ατόμου μέσα σ’ ένα σύνολο, όσον αφορά </w:t>
      </w:r>
      <w:r>
        <w:rPr>
          <w:color w:val="FF0000"/>
          <w:sz w:val="24"/>
          <w:szCs w:val="24"/>
        </w:rPr>
        <w:t>σ</w:t>
      </w:r>
      <w:r w:rsidRPr="00AF2036">
        <w:rPr>
          <w:color w:val="000000"/>
          <w:sz w:val="24"/>
          <w:szCs w:val="24"/>
        </w:rPr>
        <w:t xml:space="preserve">τα παιδιά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 xml:space="preserve">νάγκες </w:t>
      </w:r>
      <w:r>
        <w:rPr>
          <w:color w:val="000000"/>
          <w:sz w:val="24"/>
          <w:szCs w:val="24"/>
        </w:rPr>
        <w:t>(Ε.Ε.Α.)</w:t>
      </w:r>
      <w:r w:rsidRPr="00AF2036">
        <w:rPr>
          <w:color w:val="000000"/>
          <w:sz w:val="24"/>
          <w:szCs w:val="24"/>
        </w:rPr>
        <w:t xml:space="preserve"> έχουν κάθε δικαίωμα στις ίδιες εμπειρίες όπως και τα συνομήλικά τους που δεν αντιμετωπίζουν κάποια δυσκολία. Έχουν εν κατακλείδι ανάγκη αλλά είναι και αναφαίρετο δικαίωμά τους η αλληλεπίδρασή τους με αυτά τα παιδιά, η παροχή ενσωματωμένων εμπειριών κοινωνικοποίησης (συναικπαίδευσης).</w:t>
      </w:r>
    </w:p>
    <w:p w14:paraId="597B72F8" w14:textId="77777777" w:rsidR="00BC44F9" w:rsidRPr="008A5B86" w:rsidRDefault="00BC44F9" w:rsidP="00BC44F9">
      <w:pPr>
        <w:pStyle w:val="Heading1"/>
        <w:numPr>
          <w:ilvl w:val="3"/>
          <w:numId w:val="7"/>
        </w:numPr>
        <w:tabs>
          <w:tab w:val="left" w:pos="1701"/>
        </w:tabs>
        <w:spacing w:before="240"/>
        <w:ind w:left="709" w:firstLine="0"/>
        <w:rPr>
          <w:sz w:val="24"/>
          <w:szCs w:val="24"/>
        </w:rPr>
      </w:pPr>
      <w:bookmarkStart w:id="24" w:name="_Toc519509388"/>
      <w:r>
        <w:rPr>
          <w:sz w:val="24"/>
          <w:szCs w:val="24"/>
        </w:rPr>
        <w:t>Ν</w:t>
      </w:r>
      <w:r w:rsidRPr="008A5B86">
        <w:rPr>
          <w:sz w:val="24"/>
          <w:szCs w:val="24"/>
        </w:rPr>
        <w:t xml:space="preserve">ομοθετική μέριμνα για </w:t>
      </w:r>
      <w:r>
        <w:rPr>
          <w:sz w:val="24"/>
          <w:szCs w:val="24"/>
        </w:rPr>
        <w:t>π</w:t>
      </w:r>
      <w:r w:rsidRPr="008A5B86">
        <w:rPr>
          <w:sz w:val="24"/>
          <w:szCs w:val="24"/>
        </w:rPr>
        <w:t xml:space="preserve">αιδιά </w:t>
      </w:r>
      <w:r>
        <w:rPr>
          <w:sz w:val="24"/>
          <w:szCs w:val="24"/>
        </w:rPr>
        <w:t xml:space="preserve">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 xml:space="preserve">νάγκες </w:t>
      </w:r>
      <w:r w:rsidRPr="00CD269D">
        <w:rPr>
          <w:sz w:val="24"/>
          <w:szCs w:val="24"/>
        </w:rPr>
        <w:t>(</w:t>
      </w:r>
      <w:r>
        <w:rPr>
          <w:sz w:val="24"/>
          <w:szCs w:val="24"/>
          <w:lang w:val="en-US"/>
        </w:rPr>
        <w:t>E</w:t>
      </w:r>
      <w:r w:rsidRPr="00CD269D">
        <w:rPr>
          <w:sz w:val="24"/>
          <w:szCs w:val="24"/>
        </w:rPr>
        <w:t>.</w:t>
      </w:r>
      <w:r>
        <w:rPr>
          <w:sz w:val="24"/>
          <w:szCs w:val="24"/>
          <w:lang w:val="en-US"/>
        </w:rPr>
        <w:t>E</w:t>
      </w:r>
      <w:r w:rsidRPr="00CD269D">
        <w:rPr>
          <w:sz w:val="24"/>
          <w:szCs w:val="24"/>
        </w:rPr>
        <w:t>.</w:t>
      </w:r>
      <w:r>
        <w:rPr>
          <w:sz w:val="24"/>
          <w:szCs w:val="24"/>
          <w:lang w:val="en-US"/>
        </w:rPr>
        <w:t>A</w:t>
      </w:r>
      <w:r w:rsidRPr="00CD269D">
        <w:rPr>
          <w:sz w:val="24"/>
          <w:szCs w:val="24"/>
        </w:rPr>
        <w:t>.)</w:t>
      </w:r>
      <w:bookmarkEnd w:id="24"/>
      <w:r w:rsidRPr="008A5B86">
        <w:rPr>
          <w:sz w:val="24"/>
          <w:szCs w:val="24"/>
        </w:rPr>
        <w:t xml:space="preserve"> </w:t>
      </w:r>
    </w:p>
    <w:p w14:paraId="6FF68AC7" w14:textId="77777777" w:rsidR="00BC44F9" w:rsidRDefault="00BC44F9" w:rsidP="00BC44F9">
      <w:pPr>
        <w:autoSpaceDE w:val="0"/>
        <w:autoSpaceDN w:val="0"/>
        <w:adjustRightInd w:val="0"/>
        <w:spacing w:before="240" w:after="240" w:line="360" w:lineRule="auto"/>
        <w:ind w:firstLine="567"/>
        <w:jc w:val="both"/>
        <w:rPr>
          <w:sz w:val="24"/>
          <w:szCs w:val="24"/>
          <w:lang w:eastAsia="el-GR"/>
        </w:rPr>
      </w:pPr>
      <w:r w:rsidRPr="008A5B86">
        <w:rPr>
          <w:sz w:val="24"/>
          <w:szCs w:val="24"/>
          <w:lang w:eastAsia="el-GR"/>
        </w:rPr>
        <w:t>Η εκπαίδευση είναι ένας από τους τομείς που συνδέο</w:t>
      </w:r>
      <w:r w:rsidRPr="00866043">
        <w:rPr>
          <w:strike/>
          <w:sz w:val="24"/>
          <w:szCs w:val="24"/>
          <w:lang w:eastAsia="el-GR"/>
        </w:rPr>
        <w:t>νται</w:t>
      </w:r>
      <w:r w:rsidRPr="00866043">
        <w:rPr>
          <w:color w:val="FF0000"/>
          <w:sz w:val="24"/>
          <w:szCs w:val="24"/>
          <w:lang w:eastAsia="el-GR"/>
        </w:rPr>
        <w:t>ται</w:t>
      </w:r>
      <w:r w:rsidRPr="008A5B86">
        <w:rPr>
          <w:sz w:val="24"/>
          <w:szCs w:val="24"/>
          <w:lang w:eastAsia="el-GR"/>
        </w:rPr>
        <w:t xml:space="preserve"> άμεσα με τον κοινωνικό αποκλεισμό, είτε λόγω αποστέρησης της εισόδου στην εκπαιδευτική διαδικασία, είτε λόγω εξόδου προκαλούμενης από τις ίδιες τις ισχύουσες εκπαιδευτικές διαδικασίες. </w:t>
      </w:r>
      <w:r w:rsidRPr="005830DD">
        <w:rPr>
          <w:sz w:val="24"/>
          <w:szCs w:val="24"/>
          <w:lang w:eastAsia="el-GR"/>
        </w:rPr>
        <w:t xml:space="preserve">Όσον αφορά </w:t>
      </w:r>
      <w:r>
        <w:rPr>
          <w:color w:val="FF0000"/>
          <w:sz w:val="24"/>
          <w:szCs w:val="24"/>
          <w:lang w:eastAsia="el-GR"/>
        </w:rPr>
        <w:t>σ</w:t>
      </w:r>
      <w:r w:rsidRPr="005830DD">
        <w:rPr>
          <w:sz w:val="24"/>
          <w:szCs w:val="24"/>
          <w:lang w:eastAsia="el-GR"/>
        </w:rPr>
        <w:t>την ελληνική πραγματικότητα</w:t>
      </w:r>
      <w:r>
        <w:rPr>
          <w:color w:val="FF0000"/>
          <w:sz w:val="24"/>
          <w:szCs w:val="24"/>
          <w:lang w:eastAsia="el-GR"/>
        </w:rPr>
        <w:t>,</w:t>
      </w:r>
      <w:r w:rsidRPr="005830DD">
        <w:rPr>
          <w:sz w:val="24"/>
          <w:szCs w:val="24"/>
          <w:lang w:eastAsia="el-GR"/>
        </w:rPr>
        <w:t xml:space="preserve"> από το 1970 θεσπίζονται διαφορετικοί νόμοι με σκοπό τη παροχή μέριμνας για άτομα με ειδικές ανάγκες, ώσπου σήμερα μπορούμε πλέον να μιλάμε για ενιαία εκπαίδευση. </w:t>
      </w:r>
    </w:p>
    <w:p w14:paraId="6036E9B4" w14:textId="77777777" w:rsidR="00BC44F9" w:rsidRDefault="00BC44F9" w:rsidP="00BC44F9">
      <w:pPr>
        <w:autoSpaceDE w:val="0"/>
        <w:autoSpaceDN w:val="0"/>
        <w:adjustRightInd w:val="0"/>
        <w:spacing w:before="240" w:after="240" w:line="360" w:lineRule="auto"/>
        <w:ind w:firstLine="567"/>
        <w:jc w:val="both"/>
        <w:rPr>
          <w:sz w:val="24"/>
          <w:szCs w:val="24"/>
          <w:lang w:eastAsia="el-GR"/>
        </w:rPr>
      </w:pPr>
      <w:r w:rsidRPr="005830DD">
        <w:rPr>
          <w:sz w:val="24"/>
          <w:szCs w:val="24"/>
          <w:lang w:eastAsia="el-GR"/>
        </w:rPr>
        <w:t>Σύμφωνα με το άρθρο 21 παρ. 3 του Συντάγματος</w:t>
      </w:r>
      <w:r>
        <w:rPr>
          <w:rStyle w:val="FootnoteReference"/>
          <w:sz w:val="24"/>
          <w:szCs w:val="24"/>
          <w:lang w:eastAsia="el-GR"/>
        </w:rPr>
        <w:footnoteReference w:id="3"/>
      </w:r>
      <w:r w:rsidRPr="005830DD">
        <w:rPr>
          <w:sz w:val="24"/>
          <w:szCs w:val="24"/>
          <w:lang w:eastAsia="el-GR"/>
        </w:rPr>
        <w:t xml:space="preserve">, </w:t>
      </w:r>
      <w:r w:rsidRPr="008A5B86">
        <w:rPr>
          <w:sz w:val="24"/>
          <w:szCs w:val="24"/>
          <w:lang w:eastAsia="el-GR"/>
        </w:rPr>
        <w:t>θεμελιώνεται το κοινωνικό κράτος δικαίου και η κοινωνική πολιτική του κράτους, η οποία ασκείται μέσω των ειδικότερων νόμων και κατά την οποία τα παιδιά με ειδικές ανάγκες έχουν το δικαίωμα να εκπαιδεύονται σε όλες τις βαθμίδες και στα εκπαιδευτήρια σαν όλα τα «υγιή» παιδιά με γενικές εκπαιδευτικές ανάγκες, και να δικαιούνται επίσης τους ίδιους τίτλους σπουδών, όπως όλοι οι υπόλοιποι.</w:t>
      </w:r>
      <w:r>
        <w:rPr>
          <w:sz w:val="24"/>
          <w:szCs w:val="24"/>
          <w:lang w:eastAsia="el-GR"/>
        </w:rPr>
        <w:t xml:space="preserve"> </w:t>
      </w:r>
      <w:r w:rsidRPr="0010113A">
        <w:rPr>
          <w:sz w:val="24"/>
          <w:szCs w:val="24"/>
          <w:lang w:eastAsia="el-GR"/>
        </w:rPr>
        <w:t xml:space="preserve">Ο </w:t>
      </w:r>
      <w:commentRangeStart w:id="25"/>
      <w:r w:rsidRPr="0010113A">
        <w:rPr>
          <w:sz w:val="24"/>
          <w:szCs w:val="24"/>
          <w:lang w:eastAsia="el-GR"/>
        </w:rPr>
        <w:t xml:space="preserve">τελευταίος </w:t>
      </w:r>
      <w:commentRangeEnd w:id="25"/>
      <w:r>
        <w:rPr>
          <w:rStyle w:val="CommentReference"/>
        </w:rPr>
        <w:commentReference w:id="25"/>
      </w:r>
      <w:r>
        <w:rPr>
          <w:sz w:val="24"/>
          <w:szCs w:val="24"/>
          <w:lang w:eastAsia="el-GR"/>
        </w:rPr>
        <w:t>Νόμος 3699 (ΦΕΚ Α ́, 199/</w:t>
      </w:r>
      <w:r w:rsidRPr="008A5B86">
        <w:rPr>
          <w:sz w:val="24"/>
          <w:szCs w:val="24"/>
          <w:lang w:eastAsia="el-GR"/>
        </w:rPr>
        <w:t>2-10-2008) ειδική Αγωγή και εκπα</w:t>
      </w:r>
      <w:r>
        <w:rPr>
          <w:sz w:val="24"/>
          <w:szCs w:val="24"/>
          <w:lang w:eastAsia="el-GR"/>
        </w:rPr>
        <w:t xml:space="preserve">ίδευση ατόμων με αναπηρία ή με </w:t>
      </w:r>
      <w:r w:rsidRPr="00A0549E">
        <w:rPr>
          <w:sz w:val="24"/>
          <w:szCs w:val="24"/>
          <w:lang w:eastAsia="el-GR"/>
        </w:rPr>
        <w:t>Ειδικές Εκπαιδευτικές Ανάγκες (ΕΕΑ), δίνει</w:t>
      </w:r>
      <w:r w:rsidRPr="0010113A">
        <w:rPr>
          <w:sz w:val="24"/>
          <w:szCs w:val="24"/>
          <w:lang w:eastAsia="el-GR"/>
        </w:rPr>
        <w:t xml:space="preserve"> το δικαίωμα σε όλα τα παιδιά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 xml:space="preserve">νάγκες </w:t>
      </w:r>
      <w:r w:rsidRPr="00866043">
        <w:rPr>
          <w:sz w:val="24"/>
          <w:szCs w:val="24"/>
          <w:highlight w:val="yellow"/>
          <w:lang w:eastAsia="el-GR"/>
        </w:rPr>
        <w:t>χωρίς να συμμετέχουν στο γενικό σχολείο της γειτονίας</w:t>
      </w:r>
      <w:r w:rsidRPr="0010113A">
        <w:rPr>
          <w:sz w:val="24"/>
          <w:szCs w:val="24"/>
          <w:lang w:eastAsia="el-GR"/>
        </w:rPr>
        <w:t xml:space="preserve"> τους να </w:t>
      </w:r>
      <w:r>
        <w:rPr>
          <w:sz w:val="24"/>
          <w:szCs w:val="24"/>
          <w:lang w:eastAsia="el-GR"/>
        </w:rPr>
        <w:t xml:space="preserve">μπορούν να </w:t>
      </w:r>
      <w:r w:rsidRPr="0010113A">
        <w:rPr>
          <w:sz w:val="24"/>
          <w:szCs w:val="24"/>
          <w:lang w:eastAsia="el-GR"/>
        </w:rPr>
        <w:t xml:space="preserve">απολαμβάνουν τη παροχή ίσων ευκαιριών. </w:t>
      </w:r>
    </w:p>
    <w:p w14:paraId="35B09082" w14:textId="77777777" w:rsidR="00BC44F9" w:rsidRPr="00B07F8F" w:rsidRDefault="00BC44F9" w:rsidP="00BC44F9">
      <w:pPr>
        <w:autoSpaceDE w:val="0"/>
        <w:autoSpaceDN w:val="0"/>
        <w:adjustRightInd w:val="0"/>
        <w:spacing w:before="240" w:after="240" w:line="360" w:lineRule="auto"/>
        <w:ind w:firstLine="567"/>
        <w:jc w:val="both"/>
        <w:rPr>
          <w:sz w:val="24"/>
          <w:szCs w:val="24"/>
          <w:lang w:eastAsia="el-GR"/>
        </w:rPr>
      </w:pPr>
      <w:r w:rsidRPr="0010113A">
        <w:rPr>
          <w:sz w:val="24"/>
          <w:szCs w:val="24"/>
          <w:lang w:eastAsia="el-GR"/>
        </w:rPr>
        <w:t xml:space="preserve">Συγκεκριμένα, δίνεται στα άτομα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νάγκες</w:t>
      </w:r>
      <w:r w:rsidRPr="0010113A">
        <w:rPr>
          <w:sz w:val="24"/>
          <w:szCs w:val="24"/>
          <w:lang w:eastAsia="el-GR"/>
        </w:rPr>
        <w:t xml:space="preserve"> η δυνατότητα φοίτησης</w:t>
      </w:r>
      <w:r>
        <w:rPr>
          <w:color w:val="FF0000"/>
          <w:sz w:val="24"/>
          <w:szCs w:val="24"/>
          <w:lang w:eastAsia="el-GR"/>
        </w:rPr>
        <w:t>,</w:t>
      </w:r>
      <w:r w:rsidRPr="0010113A">
        <w:rPr>
          <w:sz w:val="24"/>
          <w:szCs w:val="24"/>
          <w:lang w:eastAsia="el-GR"/>
        </w:rPr>
        <w:t xml:space="preserve"> είτε στη γενική τάξη του κανονικού σχολείου, είτε σε τμήματα ένταξης που λειτουργούν εντός του ενιαίου σχολείου είτε σε ειδικά σχολεία και ειδικές επαγγελματικές σχολές. Ακόμη, σε κάποιες περιπτώσεις όταν αυτό κρίνεται αναγκαίο, έχει θεσπιστεί η παροχή εκπαιδευτικών υπηρεσιών ατομικά στο σπίτι του παιδιού.</w:t>
      </w:r>
      <w:r>
        <w:rPr>
          <w:sz w:val="24"/>
          <w:szCs w:val="24"/>
          <w:lang w:eastAsia="el-GR"/>
        </w:rPr>
        <w:t xml:space="preserve"> </w:t>
      </w:r>
      <w:r w:rsidRPr="008A5B86">
        <w:rPr>
          <w:sz w:val="24"/>
          <w:szCs w:val="24"/>
          <w:lang w:eastAsia="el-GR"/>
        </w:rPr>
        <w:t>Όπου στη νομοθεσία αναφέρεται ο όρος «ειδική αγωγή» αντικαθίσταται με τον όρο «ειδική αγωγή και εκπαίδευση». Ως «διάγνωση» κατά τις διατάξεις του παρόντος νόμου νοείται η εκπαιδευτική αξιολόγηση με σκοπό τη συγκέντρωση στοιχείων και δεδομένων που θα βοηθήσουν στο σχεδιασμό και την εφαρμο</w:t>
      </w:r>
      <w:r>
        <w:rPr>
          <w:sz w:val="24"/>
          <w:szCs w:val="24"/>
          <w:lang w:eastAsia="el-GR"/>
        </w:rPr>
        <w:t xml:space="preserve">γή εκπαιδευτικών προγραμμάτων – </w:t>
      </w:r>
      <w:r w:rsidRPr="008A5B86">
        <w:rPr>
          <w:sz w:val="24"/>
          <w:szCs w:val="24"/>
          <w:lang w:eastAsia="el-GR"/>
        </w:rPr>
        <w:t xml:space="preserve">παρεμβάσεων. Όλες οι ρυθμίσεις του παρόντος νόμου αναφέρονται σε άτομα με αναπηρία και με ειδικές εκπαιδευτικές ανάγκες ή σε άτομα με ειδικές εκπαιδευτικές ανάγκες, εκτός εάν στο κείμενο του νόμου ορίζεται διαφορετικά. </w:t>
      </w:r>
    </w:p>
    <w:p w14:paraId="51A49734" w14:textId="77777777" w:rsidR="00BC44F9" w:rsidRPr="00B07F8F" w:rsidRDefault="00BC44F9" w:rsidP="00BC44F9">
      <w:pPr>
        <w:autoSpaceDE w:val="0"/>
        <w:autoSpaceDN w:val="0"/>
        <w:adjustRightInd w:val="0"/>
        <w:spacing w:before="240" w:after="240" w:line="360" w:lineRule="auto"/>
        <w:ind w:firstLine="567"/>
        <w:jc w:val="both"/>
        <w:rPr>
          <w:sz w:val="24"/>
          <w:szCs w:val="24"/>
          <w:lang w:eastAsia="el-GR"/>
        </w:rPr>
      </w:pPr>
      <w:r w:rsidRPr="00646244">
        <w:rPr>
          <w:rFonts w:eastAsia="Times New Roman"/>
          <w:sz w:val="24"/>
          <w:szCs w:val="24"/>
          <w:lang w:eastAsia="el-GR"/>
        </w:rPr>
        <w:t>Η αντίστοιχη εκπαίδευση παρέχεται:</w:t>
      </w:r>
    </w:p>
    <w:p w14:paraId="324986C6" w14:textId="77777777" w:rsidR="00BC44F9" w:rsidRPr="00646244" w:rsidRDefault="00BC44F9" w:rsidP="00BC44F9">
      <w:pPr>
        <w:pStyle w:val="ListParagraph"/>
        <w:widowControl w:val="0"/>
        <w:numPr>
          <w:ilvl w:val="0"/>
          <w:numId w:val="6"/>
        </w:numPr>
        <w:tabs>
          <w:tab w:val="left" w:pos="993"/>
        </w:tabs>
        <w:autoSpaceDE w:val="0"/>
        <w:autoSpaceDN w:val="0"/>
        <w:adjustRightInd w:val="0"/>
        <w:spacing w:before="120" w:after="120" w:line="360" w:lineRule="auto"/>
        <w:ind w:left="0" w:firstLine="567"/>
        <w:contextualSpacing w:val="0"/>
        <w:jc w:val="both"/>
        <w:rPr>
          <w:rFonts w:eastAsia="Times New Roman"/>
          <w:szCs w:val="24"/>
        </w:rPr>
      </w:pPr>
      <w:r w:rsidRPr="00CF6EA9">
        <w:rPr>
          <w:rFonts w:eastAsia="Times New Roman"/>
          <w:szCs w:val="24"/>
        </w:rPr>
        <w:t xml:space="preserve">Σε ειδικά νηπιαγωγεία και σε αυτοτελή ειδικά σχολεία πρωτοβάθμιας και </w:t>
      </w:r>
      <w:r w:rsidRPr="00646244">
        <w:rPr>
          <w:rFonts w:eastAsia="Times New Roman"/>
          <w:szCs w:val="24"/>
        </w:rPr>
        <w:t>δευτεροβάθμιας εκπαίδευσης.</w:t>
      </w:r>
    </w:p>
    <w:p w14:paraId="49C42E73" w14:textId="77777777" w:rsidR="00BC44F9" w:rsidRPr="00646244" w:rsidRDefault="00BC44F9" w:rsidP="00BC44F9">
      <w:pPr>
        <w:pStyle w:val="ListParagraph"/>
        <w:widowControl w:val="0"/>
        <w:numPr>
          <w:ilvl w:val="0"/>
          <w:numId w:val="6"/>
        </w:numPr>
        <w:tabs>
          <w:tab w:val="left" w:pos="993"/>
        </w:tabs>
        <w:autoSpaceDE w:val="0"/>
        <w:autoSpaceDN w:val="0"/>
        <w:adjustRightInd w:val="0"/>
        <w:spacing w:before="120" w:after="120" w:line="360" w:lineRule="auto"/>
        <w:ind w:left="0" w:firstLine="567"/>
        <w:contextualSpacing w:val="0"/>
        <w:jc w:val="both"/>
        <w:rPr>
          <w:rFonts w:eastAsia="Times New Roman"/>
          <w:szCs w:val="24"/>
        </w:rPr>
      </w:pPr>
      <w:r w:rsidRPr="009630E3">
        <w:rPr>
          <w:rFonts w:eastAsia="Times New Roman"/>
          <w:szCs w:val="24"/>
        </w:rPr>
        <w:t>Σε ειδικές τάξεις ή τμήματα που λειτουργούν μέσα σε κανονικά σχολεία ή σε ε</w:t>
      </w:r>
      <w:r w:rsidRPr="00646244">
        <w:rPr>
          <w:rFonts w:eastAsia="Times New Roman"/>
          <w:szCs w:val="24"/>
        </w:rPr>
        <w:t>ιδικές τάξεις ή τμήματα παρατήρησης, τα οποία αποσκοπούν στην αντιμετώπιση δύσκολων περιπτώσεων και τα οποία συνήθως εφαρμόζουν ειδικά εκπαιδευτικά προγράμματα.</w:t>
      </w:r>
    </w:p>
    <w:p w14:paraId="0636C76D" w14:textId="77777777" w:rsidR="00BC44F9" w:rsidRPr="003A5E88" w:rsidRDefault="00BC44F9" w:rsidP="00BC44F9">
      <w:pPr>
        <w:pStyle w:val="ListParagraph"/>
        <w:widowControl w:val="0"/>
        <w:numPr>
          <w:ilvl w:val="0"/>
          <w:numId w:val="6"/>
        </w:numPr>
        <w:tabs>
          <w:tab w:val="left" w:pos="993"/>
        </w:tabs>
        <w:autoSpaceDE w:val="0"/>
        <w:autoSpaceDN w:val="0"/>
        <w:adjustRightInd w:val="0"/>
        <w:spacing w:before="120" w:after="120" w:line="360" w:lineRule="auto"/>
        <w:ind w:left="0" w:firstLine="567"/>
        <w:contextualSpacing w:val="0"/>
        <w:jc w:val="both"/>
        <w:rPr>
          <w:rFonts w:eastAsia="Times New Roman"/>
          <w:szCs w:val="24"/>
        </w:rPr>
      </w:pPr>
      <w:r w:rsidRPr="003A5E88">
        <w:rPr>
          <w:rFonts w:eastAsia="Times New Roman"/>
          <w:szCs w:val="24"/>
        </w:rPr>
        <w:t>Σε κανονικά σχολεία, στα οποία εντάσσονται άτομα με ειδικές ανάγκες.</w:t>
      </w:r>
    </w:p>
    <w:p w14:paraId="7E8D454F" w14:textId="77777777" w:rsidR="00BC44F9" w:rsidRPr="00646244" w:rsidRDefault="00BC44F9" w:rsidP="00BC44F9">
      <w:pPr>
        <w:pStyle w:val="ListParagraph"/>
        <w:widowControl w:val="0"/>
        <w:numPr>
          <w:ilvl w:val="0"/>
          <w:numId w:val="6"/>
        </w:numPr>
        <w:tabs>
          <w:tab w:val="left" w:pos="993"/>
        </w:tabs>
        <w:autoSpaceDE w:val="0"/>
        <w:autoSpaceDN w:val="0"/>
        <w:adjustRightInd w:val="0"/>
        <w:spacing w:before="120" w:after="120" w:line="360" w:lineRule="auto"/>
        <w:ind w:left="0" w:firstLine="567"/>
        <w:contextualSpacing w:val="0"/>
        <w:jc w:val="both"/>
        <w:rPr>
          <w:rFonts w:eastAsia="Times New Roman"/>
          <w:szCs w:val="24"/>
        </w:rPr>
      </w:pPr>
      <w:r w:rsidRPr="003A5E88">
        <w:rPr>
          <w:rFonts w:eastAsia="Times New Roman"/>
          <w:szCs w:val="24"/>
        </w:rPr>
        <w:t>Σε ειδικές επαγγελματι</w:t>
      </w:r>
      <w:r w:rsidRPr="00646244">
        <w:rPr>
          <w:rFonts w:eastAsia="Times New Roman"/>
          <w:szCs w:val="24"/>
        </w:rPr>
        <w:t>κές σχολές ή ειδικά τμήματα επαγγελματικής εκπαίδευσης που λειτουργούν μέσα σε κανονικά σχολεία επαγγελματικής κατάρτισης, καθώς και σε ειδικά επαγγελματικά εργαστήρια».</w:t>
      </w:r>
    </w:p>
    <w:p w14:paraId="0CA8E80E" w14:textId="77777777" w:rsidR="00BC44F9" w:rsidRPr="00646244"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46244">
        <w:rPr>
          <w:rFonts w:eastAsia="Times New Roman"/>
          <w:sz w:val="24"/>
          <w:szCs w:val="24"/>
          <w:lang w:eastAsia="el-GR"/>
        </w:rPr>
        <w:t>Σε εξαιρετικές περιπτώσεις μπορεί να παρασχεθεί</w:t>
      </w:r>
      <w:r>
        <w:rPr>
          <w:rFonts w:eastAsia="Times New Roman"/>
          <w:sz w:val="24"/>
          <w:szCs w:val="24"/>
          <w:lang w:eastAsia="el-GR"/>
        </w:rPr>
        <w:t xml:space="preserve"> σ’</w:t>
      </w:r>
      <w:r w:rsidRPr="00646244">
        <w:rPr>
          <w:rFonts w:eastAsia="Times New Roman"/>
          <w:sz w:val="24"/>
          <w:szCs w:val="24"/>
          <w:lang w:eastAsia="el-GR"/>
        </w:rPr>
        <w:t xml:space="preserve"> ένα παιδί εκπαίδευση στο σπίτι υπό την επίβλεψη κάποιου ειδικού, αφού προηγουμένως έχουν συμφωνήσει πλήρως οι γονείς.</w:t>
      </w:r>
      <w:r>
        <w:rPr>
          <w:rFonts w:eastAsia="Times New Roman"/>
          <w:sz w:val="24"/>
          <w:szCs w:val="24"/>
          <w:lang w:eastAsia="el-GR"/>
        </w:rPr>
        <w:t xml:space="preserve"> </w:t>
      </w:r>
      <w:r w:rsidRPr="00646244">
        <w:rPr>
          <w:rFonts w:eastAsia="Times New Roman"/>
          <w:sz w:val="24"/>
          <w:szCs w:val="24"/>
          <w:lang w:eastAsia="el-GR"/>
        </w:rPr>
        <w:t xml:space="preserve">Η </w:t>
      </w:r>
      <w:r w:rsidRPr="00D05FA6">
        <w:rPr>
          <w:rFonts w:eastAsia="Times New Roman"/>
          <w:sz w:val="24"/>
          <w:szCs w:val="24"/>
          <w:lang w:eastAsia="el-GR"/>
        </w:rPr>
        <w:t>ειδική εκπαίδευση είναι υποχρεωτική από την ηλικία των πεντέμισι ετών (5,5</w:t>
      </w:r>
      <w:r>
        <w:rPr>
          <w:rFonts w:eastAsia="Times New Roman"/>
          <w:sz w:val="24"/>
          <w:szCs w:val="24"/>
          <w:lang w:eastAsia="el-GR"/>
        </w:rPr>
        <w:t xml:space="preserve">) </w:t>
      </w:r>
      <w:r w:rsidRPr="00D05FA6">
        <w:rPr>
          <w:rFonts w:eastAsia="Times New Roman"/>
          <w:sz w:val="24"/>
          <w:szCs w:val="24"/>
          <w:lang w:eastAsia="el-GR"/>
        </w:rPr>
        <w:t>μέχρι και την ηλικία των δεκαπέντε (15) ετών. Είναι στην επιλογή των γονέων όμως και μπορεί</w:t>
      </w:r>
      <w:r w:rsidRPr="00646244">
        <w:rPr>
          <w:rFonts w:eastAsia="Times New Roman"/>
          <w:sz w:val="24"/>
          <w:szCs w:val="24"/>
          <w:lang w:eastAsia="el-GR"/>
        </w:rPr>
        <w:t xml:space="preserve"> κάποιο παιδί να αρχίσει την εκπαίδευση νωρίτερα ή ακόμα και να την παρατείνει μετά τα </w:t>
      </w:r>
      <w:r>
        <w:rPr>
          <w:rFonts w:eastAsia="Times New Roman"/>
          <w:sz w:val="24"/>
          <w:szCs w:val="24"/>
          <w:lang w:eastAsia="el-GR"/>
        </w:rPr>
        <w:t>δεκαπέντε (</w:t>
      </w:r>
      <w:r w:rsidRPr="00646244">
        <w:rPr>
          <w:rFonts w:eastAsia="Times New Roman"/>
          <w:sz w:val="24"/>
          <w:szCs w:val="24"/>
          <w:lang w:eastAsia="el-GR"/>
        </w:rPr>
        <w:t>15</w:t>
      </w:r>
      <w:r>
        <w:rPr>
          <w:rFonts w:eastAsia="Times New Roman"/>
          <w:sz w:val="24"/>
          <w:szCs w:val="24"/>
          <w:lang w:eastAsia="el-GR"/>
        </w:rPr>
        <w:t>)</w:t>
      </w:r>
      <w:r w:rsidRPr="00646244">
        <w:rPr>
          <w:rFonts w:eastAsia="Times New Roman"/>
          <w:sz w:val="24"/>
          <w:szCs w:val="24"/>
          <w:lang w:eastAsia="el-GR"/>
        </w:rPr>
        <w:t xml:space="preserve"> χρόνια.</w:t>
      </w:r>
    </w:p>
    <w:p w14:paraId="46DB1A68" w14:textId="77777777" w:rsidR="00BC44F9"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46244">
        <w:rPr>
          <w:rFonts w:eastAsia="Times New Roman"/>
          <w:sz w:val="24"/>
          <w:szCs w:val="24"/>
          <w:lang w:eastAsia="el-GR"/>
        </w:rPr>
        <w:t xml:space="preserve">Η ένταξη των ατόμων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 xml:space="preserve">νάγκες </w:t>
      </w:r>
      <w:r w:rsidRPr="00646244">
        <w:rPr>
          <w:rFonts w:eastAsia="Times New Roman"/>
          <w:sz w:val="24"/>
          <w:szCs w:val="24"/>
          <w:lang w:eastAsia="el-GR"/>
        </w:rPr>
        <w:t>σε αντίστοιχο σχολείο γίνεται ύστερα από εξέταση, καθώς είναι αναγκαίος ο καθορισμός της φύσης της αναπηρίας ή της ανεπάρκειας του ατόμου. Σε πολλά ιδρύματα ειδικής αγωγής παρέχονται στους αποδέκτες διατροφή και στέγαση, κοινωνική και ψυχολογική υποστήριξη καθώς και ιατρική και παραϊατρική περίθαλψη και βοήθεια.</w:t>
      </w:r>
      <w:r>
        <w:rPr>
          <w:rFonts w:eastAsia="Times New Roman"/>
          <w:sz w:val="24"/>
          <w:szCs w:val="24"/>
          <w:lang w:eastAsia="el-GR"/>
        </w:rPr>
        <w:t xml:space="preserve"> </w:t>
      </w:r>
      <w:r w:rsidRPr="00646244">
        <w:rPr>
          <w:rFonts w:eastAsia="Times New Roman"/>
          <w:sz w:val="24"/>
          <w:szCs w:val="24"/>
          <w:lang w:eastAsia="el-GR"/>
        </w:rPr>
        <w:t>Τα άτομα</w:t>
      </w:r>
      <w:r>
        <w:rPr>
          <w:rFonts w:eastAsia="Times New Roman"/>
          <w:sz w:val="24"/>
          <w:szCs w:val="24"/>
          <w:lang w:eastAsia="el-GR"/>
        </w:rPr>
        <w:t xml:space="preserve"> – παιδιά</w:t>
      </w:r>
      <w:r w:rsidRPr="00646244">
        <w:rPr>
          <w:rFonts w:eastAsia="Times New Roman"/>
          <w:sz w:val="24"/>
          <w:szCs w:val="24"/>
          <w:lang w:eastAsia="el-GR"/>
        </w:rPr>
        <w:t xml:space="preserve"> με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νάγκες</w:t>
      </w:r>
      <w:r>
        <w:rPr>
          <w:color w:val="FF0000"/>
          <w:sz w:val="24"/>
          <w:szCs w:val="24"/>
        </w:rPr>
        <w:t>,</w:t>
      </w:r>
      <w:r w:rsidRPr="002948B9">
        <w:rPr>
          <w:sz w:val="24"/>
          <w:szCs w:val="24"/>
        </w:rPr>
        <w:t xml:space="preserve"> </w:t>
      </w:r>
      <w:r w:rsidRPr="00646244">
        <w:rPr>
          <w:rFonts w:eastAsia="Times New Roman"/>
          <w:sz w:val="24"/>
          <w:szCs w:val="24"/>
          <w:lang w:eastAsia="el-GR"/>
        </w:rPr>
        <w:t>μπορούν εάν το επιθυμ</w:t>
      </w:r>
      <w:r>
        <w:rPr>
          <w:rFonts w:eastAsia="Times New Roman"/>
          <w:color w:val="FF0000"/>
          <w:sz w:val="24"/>
          <w:szCs w:val="24"/>
          <w:lang w:eastAsia="el-GR"/>
        </w:rPr>
        <w:t>ούν</w:t>
      </w:r>
      <w:r w:rsidRPr="00646244">
        <w:rPr>
          <w:rFonts w:eastAsia="Times New Roman"/>
          <w:sz w:val="24"/>
          <w:szCs w:val="24"/>
          <w:lang w:eastAsia="el-GR"/>
        </w:rPr>
        <w:t xml:space="preserve"> να φοιτήσουν και να συνεχίσουν τις σπουδές τους σε ανώτατα εκπαιδευτικά ιδρύματα των οποίων οι εξετάσεις γίνονται με συγκεκριμένη διαδικασία. Για παράδειγμα</w:t>
      </w:r>
      <w:r>
        <w:rPr>
          <w:rFonts w:eastAsia="Times New Roman"/>
          <w:color w:val="FF0000"/>
          <w:sz w:val="24"/>
          <w:szCs w:val="24"/>
          <w:lang w:eastAsia="el-GR"/>
        </w:rPr>
        <w:t>,</w:t>
      </w:r>
      <w:r w:rsidRPr="00646244">
        <w:rPr>
          <w:rFonts w:eastAsia="Times New Roman"/>
          <w:sz w:val="24"/>
          <w:szCs w:val="24"/>
          <w:lang w:eastAsia="el-GR"/>
        </w:rPr>
        <w:t xml:space="preserve"> οι «φυσικώς αδύναμοι» εξετάζονται γραπτά ή προφορικά πάνω στα ίδια θέματα που εξετάζονται και οι υπόλοιποι υποψήφιοι και μόνο με απόφαση της επιτροπής της οποίας τους εξετάζει, μπορεί συχνά να παραταθεί ο χρόνος εξέτασης των συγκεκριμένων ατόμων. Επίσης οι τυφλοί, οι κωφάλαλοι και οι πάσχοντες από μεσογειακή αναιμία μπορούν να εισαχθούν στα τμήματα που δέχονται άτομα με ειδικές ανάγκες χωρίς να δώσουν εξετάσεις, ακόμα και αν ξεπερνούν τον αριθμό των καθορισμένων εισακτέων. </w:t>
      </w:r>
    </w:p>
    <w:p w14:paraId="5E90DFE5" w14:textId="77777777" w:rsidR="00BC44F9" w:rsidRPr="00C40A7A"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C40A7A">
        <w:rPr>
          <w:rFonts w:eastAsia="TimesNewRomanPSMT"/>
          <w:sz w:val="24"/>
          <w:szCs w:val="24"/>
          <w:lang w:eastAsia="el-GR"/>
        </w:rPr>
        <w:t>Στο ελληνικό εκπαιδευτικό σύστημα οι μαθητές με δυσκολίες μάθησης, σύμφωνα</w:t>
      </w:r>
      <w:r>
        <w:rPr>
          <w:rFonts w:eastAsia="TimesNewRomanPSMT"/>
          <w:sz w:val="24"/>
          <w:szCs w:val="24"/>
          <w:lang w:eastAsia="el-GR"/>
        </w:rPr>
        <w:t xml:space="preserve"> </w:t>
      </w:r>
      <w:r w:rsidRPr="00C40A7A">
        <w:rPr>
          <w:rFonts w:eastAsia="TimesNewRomanPSMT"/>
          <w:sz w:val="24"/>
          <w:szCs w:val="24"/>
          <w:lang w:eastAsia="el-GR"/>
        </w:rPr>
        <w:t xml:space="preserve">με το </w:t>
      </w:r>
      <w:r>
        <w:rPr>
          <w:rFonts w:eastAsia="TimesNewRomanPSMT"/>
          <w:sz w:val="24"/>
          <w:szCs w:val="24"/>
          <w:lang w:eastAsia="el-GR"/>
        </w:rPr>
        <w:t>Ν</w:t>
      </w:r>
      <w:r w:rsidRPr="00BB685B">
        <w:rPr>
          <w:rFonts w:eastAsia="TimesNewRomanPSMT"/>
          <w:sz w:val="24"/>
          <w:szCs w:val="24"/>
          <w:lang w:eastAsia="el-GR"/>
        </w:rPr>
        <w:t>όμο 3699/2008 μπορεί να φοιτούν</w:t>
      </w:r>
      <w:r>
        <w:rPr>
          <w:rStyle w:val="FootnoteReference"/>
          <w:rFonts w:eastAsia="TimesNewRomanPSMT"/>
          <w:sz w:val="24"/>
          <w:szCs w:val="24"/>
          <w:lang w:eastAsia="el-GR"/>
        </w:rPr>
        <w:footnoteReference w:id="4"/>
      </w:r>
      <w:r w:rsidRPr="00BB685B">
        <w:rPr>
          <w:rFonts w:eastAsia="TimesNewRomanPSMT"/>
          <w:sz w:val="24"/>
          <w:szCs w:val="24"/>
          <w:lang w:eastAsia="el-GR"/>
        </w:rPr>
        <w:t>:</w:t>
      </w:r>
    </w:p>
    <w:p w14:paraId="76EA4568" w14:textId="77777777" w:rsidR="00BC44F9" w:rsidRPr="00C40A7A"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Pr>
          <w:rFonts w:eastAsia="TimesNewRomanPSMT"/>
          <w:sz w:val="24"/>
          <w:szCs w:val="24"/>
          <w:lang w:eastAsia="el-GR"/>
        </w:rPr>
        <w:t>(α) Σ</w:t>
      </w:r>
      <w:r w:rsidRPr="00C40A7A">
        <w:rPr>
          <w:rFonts w:eastAsia="TimesNewRomanPSMT"/>
          <w:sz w:val="24"/>
          <w:szCs w:val="24"/>
          <w:lang w:eastAsia="el-GR"/>
        </w:rPr>
        <w:t>την τάξη του γενικού σχολείου με στήριξη από παιδαγωγό</w:t>
      </w:r>
      <w:r>
        <w:rPr>
          <w:rFonts w:eastAsia="TimesNewRomanPSMT"/>
          <w:sz w:val="24"/>
          <w:szCs w:val="24"/>
          <w:lang w:eastAsia="el-GR"/>
        </w:rPr>
        <w:t xml:space="preserve"> ειδικής αγωγής</w:t>
      </w:r>
      <w:r w:rsidRPr="00C40A7A">
        <w:rPr>
          <w:rFonts w:eastAsia="TimesNewRomanPSMT"/>
          <w:sz w:val="24"/>
          <w:szCs w:val="24"/>
          <w:lang w:eastAsia="el-GR"/>
        </w:rPr>
        <w:t>, στα πλαίσια του θεσμού της συνεκπαίδευσης/παράλληλης</w:t>
      </w:r>
      <w:r>
        <w:rPr>
          <w:rFonts w:eastAsia="TimesNewRomanPSMT"/>
          <w:sz w:val="24"/>
          <w:szCs w:val="24"/>
          <w:lang w:eastAsia="el-GR"/>
        </w:rPr>
        <w:t xml:space="preserve"> </w:t>
      </w:r>
      <w:r w:rsidRPr="00C40A7A">
        <w:rPr>
          <w:rFonts w:eastAsia="TimesNewRomanPSMT"/>
          <w:sz w:val="24"/>
          <w:szCs w:val="24"/>
          <w:lang w:eastAsia="el-GR"/>
        </w:rPr>
        <w:t>στήριξης,</w:t>
      </w:r>
    </w:p>
    <w:p w14:paraId="1475923B" w14:textId="77777777" w:rsidR="00BC44F9" w:rsidRPr="00C40A7A"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C40A7A">
        <w:rPr>
          <w:rFonts w:eastAsia="TimesNewRomanPSMT"/>
          <w:sz w:val="24"/>
          <w:szCs w:val="24"/>
          <w:lang w:eastAsia="el-GR"/>
        </w:rPr>
        <w:t>(β) σε διαχωρισμένα τμήματα (τμήματα ένταξης, τμήματα ενισχυτικής διδασκαλίας)</w:t>
      </w:r>
      <w:r>
        <w:rPr>
          <w:rFonts w:eastAsia="TimesNewRomanPSMT"/>
          <w:sz w:val="24"/>
          <w:szCs w:val="24"/>
          <w:lang w:eastAsia="el-GR"/>
        </w:rPr>
        <w:t xml:space="preserve"> </w:t>
      </w:r>
      <w:r w:rsidRPr="00C40A7A">
        <w:rPr>
          <w:rFonts w:eastAsia="TimesNewRomanPSMT"/>
          <w:sz w:val="24"/>
          <w:szCs w:val="24"/>
          <w:lang w:eastAsia="el-GR"/>
        </w:rPr>
        <w:t>που λειτουργούν μέσα στα σχολεία γενικής εκπαίδευσης,</w:t>
      </w:r>
    </w:p>
    <w:p w14:paraId="7D77A730" w14:textId="77777777" w:rsidR="00BC44F9" w:rsidRPr="00C40A7A"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C40A7A">
        <w:rPr>
          <w:rFonts w:eastAsia="TimesNewRomanPSMT"/>
          <w:sz w:val="24"/>
          <w:szCs w:val="24"/>
          <w:lang w:eastAsia="el-GR"/>
        </w:rPr>
        <w:t>(γ) σε αυτοτελή σχολεία ειδικής αγωγής (νηπιαγωγεία ειδικής αγωγής, δημοτικά</w:t>
      </w:r>
      <w:r>
        <w:rPr>
          <w:rFonts w:eastAsia="TimesNewRomanPSMT"/>
          <w:sz w:val="24"/>
          <w:szCs w:val="24"/>
          <w:lang w:eastAsia="el-GR"/>
        </w:rPr>
        <w:t xml:space="preserve"> </w:t>
      </w:r>
      <w:r w:rsidRPr="00C40A7A">
        <w:rPr>
          <w:rFonts w:eastAsia="TimesNewRomanPSMT"/>
          <w:sz w:val="24"/>
          <w:szCs w:val="24"/>
          <w:lang w:eastAsia="el-GR"/>
        </w:rPr>
        <w:t>ειδικής αγωγής),</w:t>
      </w:r>
    </w:p>
    <w:p w14:paraId="7255E0C2" w14:textId="77777777" w:rsidR="00BC44F9" w:rsidRPr="00C40A7A"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C40A7A">
        <w:rPr>
          <w:rFonts w:eastAsia="TimesNewRomanPSMT"/>
          <w:sz w:val="24"/>
          <w:szCs w:val="24"/>
          <w:lang w:eastAsia="el-GR"/>
        </w:rPr>
        <w:t>(δ) σε σχολεία ή τμήματα που λειτουργούν είτε ως αυτοτελή είτε ως παραρτήματα</w:t>
      </w:r>
      <w:r>
        <w:rPr>
          <w:rFonts w:eastAsia="TimesNewRomanPSMT"/>
          <w:sz w:val="24"/>
          <w:szCs w:val="24"/>
          <w:lang w:eastAsia="el-GR"/>
        </w:rPr>
        <w:t xml:space="preserve"> </w:t>
      </w:r>
      <w:r w:rsidRPr="00C40A7A">
        <w:rPr>
          <w:rFonts w:eastAsia="TimesNewRomanPSMT"/>
          <w:sz w:val="24"/>
          <w:szCs w:val="24"/>
          <w:lang w:eastAsia="el-GR"/>
        </w:rPr>
        <w:t>άλλων σχολείων σε νοσοκομεία, κέντρα αποκατάστασης, ιδρύματα αγωγής ανηλίκων ή</w:t>
      </w:r>
      <w:r>
        <w:rPr>
          <w:rFonts w:eastAsia="TimesNewRomanPSMT"/>
          <w:sz w:val="24"/>
          <w:szCs w:val="24"/>
          <w:lang w:eastAsia="el-GR"/>
        </w:rPr>
        <w:t xml:space="preserve"> </w:t>
      </w:r>
      <w:r w:rsidRPr="00C40A7A">
        <w:rPr>
          <w:rFonts w:eastAsia="TimesNewRomanPSMT"/>
          <w:sz w:val="24"/>
          <w:szCs w:val="24"/>
          <w:lang w:eastAsia="el-GR"/>
        </w:rPr>
        <w:t>ιδρύματα χρονίως πασχόντων και</w:t>
      </w:r>
    </w:p>
    <w:p w14:paraId="639C6A49" w14:textId="77777777" w:rsidR="00BC44F9" w:rsidRPr="00C40A7A"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C40A7A">
        <w:rPr>
          <w:rFonts w:eastAsia="TimesNewRomanPSMT"/>
          <w:sz w:val="24"/>
          <w:szCs w:val="24"/>
          <w:lang w:eastAsia="el-GR"/>
        </w:rPr>
        <w:t>(ε) στο σπίτι.</w:t>
      </w:r>
    </w:p>
    <w:p w14:paraId="02A65D72"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C40A7A">
        <w:rPr>
          <w:rFonts w:eastAsia="TimesNewRomanPSMT"/>
          <w:sz w:val="24"/>
          <w:szCs w:val="24"/>
          <w:lang w:eastAsia="el-GR"/>
        </w:rPr>
        <w:t>Συμπερασματικά, τα είδη των σχολικών τάξεων στις οποίες μπορεί να φοιτήσει ένα</w:t>
      </w:r>
      <w:r>
        <w:rPr>
          <w:rFonts w:eastAsia="TimesNewRomanPSMT"/>
          <w:sz w:val="24"/>
          <w:szCs w:val="24"/>
          <w:lang w:eastAsia="el-GR"/>
        </w:rPr>
        <w:t xml:space="preserve"> </w:t>
      </w:r>
      <w:r w:rsidRPr="00C40A7A">
        <w:rPr>
          <w:rFonts w:eastAsia="TimesNewRomanPSMT"/>
          <w:sz w:val="24"/>
          <w:szCs w:val="24"/>
          <w:lang w:eastAsia="el-GR"/>
        </w:rPr>
        <w:t xml:space="preserve">παιδί με δυσκολίες μάθησης είναι τρία: </w:t>
      </w:r>
    </w:p>
    <w:p w14:paraId="435B999C" w14:textId="77777777" w:rsidR="00BC44F9" w:rsidRPr="00C40A7A" w:rsidRDefault="00BC44F9" w:rsidP="00BC44F9">
      <w:pPr>
        <w:pStyle w:val="ListParagraph"/>
        <w:widowControl w:val="0"/>
        <w:numPr>
          <w:ilvl w:val="0"/>
          <w:numId w:val="25"/>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TimesNewRomanPSMT"/>
          <w:szCs w:val="24"/>
        </w:rPr>
        <w:t>Σ</w:t>
      </w:r>
      <w:r w:rsidRPr="00C40A7A">
        <w:rPr>
          <w:rFonts w:eastAsia="TimesNewRomanPSMT"/>
          <w:szCs w:val="24"/>
        </w:rPr>
        <w:t xml:space="preserve">χολική τάξη γενικού σχολείου, </w:t>
      </w:r>
    </w:p>
    <w:p w14:paraId="2C20BC2F" w14:textId="77777777" w:rsidR="00BC44F9" w:rsidRPr="00C40A7A" w:rsidRDefault="00BC44F9" w:rsidP="00BC44F9">
      <w:pPr>
        <w:pStyle w:val="ListParagraph"/>
        <w:widowControl w:val="0"/>
        <w:numPr>
          <w:ilvl w:val="0"/>
          <w:numId w:val="25"/>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C40A7A">
        <w:rPr>
          <w:rFonts w:eastAsia="TimesNewRomanPSMT"/>
          <w:szCs w:val="24"/>
        </w:rPr>
        <w:t xml:space="preserve">σχολική τάξη διαχωρισμένου τμήματος και </w:t>
      </w:r>
    </w:p>
    <w:p w14:paraId="7EE01EA1" w14:textId="77777777" w:rsidR="00BC44F9" w:rsidRPr="00C40A7A" w:rsidRDefault="00BC44F9" w:rsidP="00BC44F9">
      <w:pPr>
        <w:pStyle w:val="ListParagraph"/>
        <w:widowControl w:val="0"/>
        <w:numPr>
          <w:ilvl w:val="0"/>
          <w:numId w:val="25"/>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C40A7A">
        <w:rPr>
          <w:rFonts w:eastAsia="TimesNewRomanPSMT"/>
          <w:szCs w:val="24"/>
        </w:rPr>
        <w:t xml:space="preserve">σχολική τάξη ειδικού σχολείου. </w:t>
      </w:r>
    </w:p>
    <w:p w14:paraId="7703F23B" w14:textId="77777777" w:rsidR="00BC44F9" w:rsidRPr="00C40A7A"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C40A7A">
        <w:rPr>
          <w:rFonts w:eastAsia="TimesNewRomanPSMT"/>
          <w:sz w:val="24"/>
          <w:szCs w:val="24"/>
          <w:lang w:eastAsia="el-GR"/>
        </w:rPr>
        <w:t>Οι τρεις αυτοί τύποι</w:t>
      </w:r>
      <w:r>
        <w:rPr>
          <w:rFonts w:eastAsia="TimesNewRomanPSMT"/>
          <w:sz w:val="24"/>
          <w:szCs w:val="24"/>
          <w:lang w:eastAsia="el-GR"/>
        </w:rPr>
        <w:t xml:space="preserve"> </w:t>
      </w:r>
      <w:r w:rsidRPr="00C40A7A">
        <w:rPr>
          <w:rFonts w:eastAsia="TimesNewRomanPSMT"/>
          <w:sz w:val="24"/>
          <w:szCs w:val="24"/>
          <w:lang w:eastAsia="el-GR"/>
        </w:rPr>
        <w:t>σχολικής τάξης αποτελούν το πεδίο υλοποίησης πρακτικών ένταξης και ισότιμης</w:t>
      </w:r>
      <w:r>
        <w:rPr>
          <w:rFonts w:eastAsia="TimesNewRomanPSMT"/>
          <w:sz w:val="24"/>
          <w:szCs w:val="24"/>
          <w:lang w:eastAsia="el-GR"/>
        </w:rPr>
        <w:t xml:space="preserve"> </w:t>
      </w:r>
      <w:r w:rsidRPr="00C40A7A">
        <w:rPr>
          <w:rFonts w:eastAsia="TimesNewRomanPSMT"/>
          <w:sz w:val="24"/>
          <w:szCs w:val="24"/>
          <w:lang w:eastAsia="el-GR"/>
        </w:rPr>
        <w:t>συνεκπαίδευσης. Η υλοποίηση των πρακτικών αυτών προβλέπεται να γίνεται μέσα στα</w:t>
      </w:r>
      <w:r>
        <w:rPr>
          <w:rFonts w:eastAsia="TimesNewRomanPSMT"/>
          <w:sz w:val="24"/>
          <w:szCs w:val="24"/>
          <w:lang w:eastAsia="el-GR"/>
        </w:rPr>
        <w:t xml:space="preserve"> </w:t>
      </w:r>
      <w:r w:rsidRPr="00C40A7A">
        <w:rPr>
          <w:rFonts w:eastAsia="TimesNewRomanPSMT"/>
          <w:sz w:val="24"/>
          <w:szCs w:val="24"/>
          <w:lang w:eastAsia="el-GR"/>
        </w:rPr>
        <w:t>πλαίσια εφαρμογής συγκεκριμένων μοντέλων ένταξης και ισότιμης συνεκπαίδευσης.</w:t>
      </w:r>
    </w:p>
    <w:p w14:paraId="6D70C96D" w14:textId="77777777" w:rsidR="00BC44F9" w:rsidRPr="006F7B30" w:rsidRDefault="00BC44F9" w:rsidP="00BC44F9">
      <w:pPr>
        <w:pStyle w:val="Heading1"/>
        <w:numPr>
          <w:ilvl w:val="2"/>
          <w:numId w:val="7"/>
        </w:numPr>
        <w:tabs>
          <w:tab w:val="left" w:pos="1701"/>
        </w:tabs>
        <w:spacing w:before="240"/>
        <w:rPr>
          <w:sz w:val="24"/>
          <w:szCs w:val="24"/>
        </w:rPr>
      </w:pPr>
      <w:bookmarkStart w:id="26" w:name="_Toc519509389"/>
      <w:bookmarkStart w:id="27" w:name="_Toc475457820"/>
      <w:r>
        <w:rPr>
          <w:sz w:val="24"/>
          <w:szCs w:val="24"/>
        </w:rPr>
        <w:t>Οι διαδικασίες ένταξης</w:t>
      </w:r>
      <w:r w:rsidRPr="006F7B30">
        <w:rPr>
          <w:sz w:val="24"/>
          <w:szCs w:val="24"/>
        </w:rPr>
        <w:t xml:space="preserve"> παιδιών </w:t>
      </w:r>
      <w:r>
        <w:rPr>
          <w:sz w:val="24"/>
          <w:szCs w:val="24"/>
        </w:rPr>
        <w:t xml:space="preserve">με Ε.Ε.Α. </w:t>
      </w:r>
      <w:r w:rsidRPr="006F7B30">
        <w:rPr>
          <w:sz w:val="24"/>
          <w:szCs w:val="24"/>
        </w:rPr>
        <w:t>στο γενικό σχολείο</w:t>
      </w:r>
      <w:bookmarkEnd w:id="26"/>
    </w:p>
    <w:p w14:paraId="1AEC4E84" w14:textId="77777777" w:rsidR="00BC44F9"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 xml:space="preserve">Παρά το γεγονός ότι η ελληνική νομοθεσία περί εκπαίδευσης ατόμων </w:t>
      </w:r>
      <w:r>
        <w:rPr>
          <w:color w:val="FF0000"/>
          <w:sz w:val="24"/>
          <w:szCs w:val="24"/>
        </w:rPr>
        <w:t>Ε</w:t>
      </w:r>
      <w:r w:rsidRPr="002948B9">
        <w:rPr>
          <w:sz w:val="24"/>
          <w:szCs w:val="24"/>
        </w:rPr>
        <w:t xml:space="preserve">ιδικές </w:t>
      </w:r>
      <w:r>
        <w:rPr>
          <w:color w:val="FF0000"/>
          <w:sz w:val="24"/>
          <w:szCs w:val="24"/>
        </w:rPr>
        <w:t>Ε</w:t>
      </w:r>
      <w:r w:rsidRPr="002948B9">
        <w:rPr>
          <w:sz w:val="24"/>
          <w:szCs w:val="24"/>
        </w:rPr>
        <w:t xml:space="preserve">κπαιδευτικές </w:t>
      </w:r>
      <w:r>
        <w:rPr>
          <w:color w:val="FF0000"/>
          <w:sz w:val="24"/>
          <w:szCs w:val="24"/>
        </w:rPr>
        <w:t>Α</w:t>
      </w:r>
      <w:r w:rsidRPr="002948B9">
        <w:rPr>
          <w:sz w:val="24"/>
          <w:szCs w:val="24"/>
        </w:rPr>
        <w:t>νάγκες</w:t>
      </w:r>
      <w:r w:rsidRPr="006F7B30">
        <w:rPr>
          <w:rFonts w:eastAsia="Times New Roman"/>
          <w:sz w:val="24"/>
          <w:szCs w:val="24"/>
          <w:lang w:eastAsia="el-GR"/>
        </w:rPr>
        <w:t>, όπως αναφέρθηκε και παραπάνω</w:t>
      </w:r>
      <w:r>
        <w:rPr>
          <w:rFonts w:eastAsia="Times New Roman"/>
          <w:color w:val="FF0000"/>
          <w:sz w:val="24"/>
          <w:szCs w:val="24"/>
          <w:lang w:eastAsia="el-GR"/>
        </w:rPr>
        <w:t>,</w:t>
      </w:r>
      <w:r w:rsidRPr="006F7B30">
        <w:rPr>
          <w:rFonts w:eastAsia="Times New Roman"/>
          <w:sz w:val="24"/>
          <w:szCs w:val="24"/>
          <w:lang w:eastAsia="el-GR"/>
        </w:rPr>
        <w:t xml:space="preserve"> προσπαθεί να ακολουθεί τις ευρωπαϊκές επιταγές και να απαγκιστρωθεί από το φαινόμενο του κοινωνικού α</w:t>
      </w:r>
      <w:r>
        <w:rPr>
          <w:rFonts w:eastAsia="Times New Roman"/>
          <w:sz w:val="24"/>
          <w:szCs w:val="24"/>
          <w:lang w:eastAsia="el-GR"/>
        </w:rPr>
        <w:t>ποκλεισμού και στιγματισμού, εν</w:t>
      </w:r>
      <w:r w:rsidRPr="006F7B30">
        <w:rPr>
          <w:rFonts w:eastAsia="Times New Roman"/>
          <w:sz w:val="24"/>
          <w:szCs w:val="24"/>
          <w:lang w:eastAsia="el-GR"/>
        </w:rPr>
        <w:t>τούτοις</w:t>
      </w:r>
      <w:r>
        <w:rPr>
          <w:rFonts w:eastAsia="Times New Roman"/>
          <w:color w:val="FF0000"/>
          <w:sz w:val="24"/>
          <w:szCs w:val="24"/>
          <w:lang w:eastAsia="el-GR"/>
        </w:rPr>
        <w:t>,</w:t>
      </w:r>
      <w:r w:rsidRPr="006F7B30">
        <w:rPr>
          <w:rFonts w:eastAsia="Times New Roman"/>
          <w:sz w:val="24"/>
          <w:szCs w:val="24"/>
          <w:lang w:eastAsia="el-GR"/>
        </w:rPr>
        <w:t xml:space="preserve"> αυτό δεν επιτυγχάνεται απόλυτα. Αφενός</w:t>
      </w:r>
      <w:r>
        <w:rPr>
          <w:rFonts w:eastAsia="Times New Roman"/>
          <w:color w:val="FF0000"/>
          <w:sz w:val="24"/>
          <w:szCs w:val="24"/>
          <w:lang w:eastAsia="el-GR"/>
        </w:rPr>
        <w:t>,</w:t>
      </w:r>
      <w:r w:rsidRPr="006F7B30">
        <w:rPr>
          <w:rFonts w:eastAsia="Times New Roman"/>
          <w:sz w:val="24"/>
          <w:szCs w:val="24"/>
          <w:lang w:eastAsia="el-GR"/>
        </w:rPr>
        <w:t xml:space="preserve"> ακόμη και σήμερα η ένταξη των παιδιών στο γενικό σχολείο γίνεται μέσω της αξιολόγησης, η οποία διενεργείται από μία σειρά ειδικών επαγγελματιών και ιατρικών φορέων. Επομένως, δεν έχει αποιατρικοποιηθεί πλήρως η ένταξη και αφετέρου η εκπαίδευση που παρέχεται δεν είναι ανάλογη αυτής των παιδιών χωρίς εκπαιδευτικές ανάγκες, ακόμη κι αν η τελευταία πραγματοποιείται στα πλαίσια της γενικής τάξης. </w:t>
      </w:r>
    </w:p>
    <w:p w14:paraId="768CD16D"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 xml:space="preserve">Σύμφωνα με τον Oliver, (2009) οι γιατροί εμπλέκονται σε όλες σχεδόν τις εκφάνσεις της ζωής των </w:t>
      </w:r>
      <w:r w:rsidRPr="00E470A9">
        <w:rPr>
          <w:rFonts w:eastAsia="Times New Roman"/>
          <w:strike/>
          <w:sz w:val="24"/>
          <w:szCs w:val="24"/>
          <w:lang w:eastAsia="el-GR"/>
        </w:rPr>
        <w:t>αναπήρων</w:t>
      </w:r>
      <w:r w:rsidRPr="006F7B30">
        <w:rPr>
          <w:rFonts w:eastAsia="Times New Roman"/>
          <w:sz w:val="24"/>
          <w:szCs w:val="24"/>
          <w:lang w:eastAsia="el-GR"/>
        </w:rPr>
        <w:t xml:space="preserve"> </w:t>
      </w:r>
      <w:r>
        <w:rPr>
          <w:rFonts w:eastAsia="Times New Roman"/>
          <w:color w:val="FF0000"/>
          <w:sz w:val="24"/>
          <w:szCs w:val="24"/>
          <w:lang w:eastAsia="el-GR"/>
        </w:rPr>
        <w:t xml:space="preserve">ατόμων με αναπηρία </w:t>
      </w:r>
      <w:r w:rsidRPr="006F7B30">
        <w:rPr>
          <w:rFonts w:eastAsia="Times New Roman"/>
          <w:sz w:val="24"/>
          <w:szCs w:val="24"/>
          <w:lang w:eastAsia="el-GR"/>
        </w:rPr>
        <w:t xml:space="preserve">με καθοριστικό τρόπο, υπερβαίνοντας την </w:t>
      </w:r>
      <w:r>
        <w:rPr>
          <w:rFonts w:eastAsia="Times New Roman"/>
          <w:sz w:val="24"/>
          <w:szCs w:val="24"/>
          <w:lang w:eastAsia="el-GR"/>
        </w:rPr>
        <w:t xml:space="preserve">αρμοδιότητα που τους αναλογεί – </w:t>
      </w:r>
      <w:r w:rsidRPr="006F7B30">
        <w:rPr>
          <w:rFonts w:eastAsia="Times New Roman"/>
          <w:sz w:val="24"/>
          <w:szCs w:val="24"/>
          <w:lang w:eastAsia="el-GR"/>
        </w:rPr>
        <w:t xml:space="preserve">διάγνωση της βλάβης, θεραπεία μιας ασθένειας ή παροχή φυσικής αποκατάστασης. </w:t>
      </w:r>
      <w:r>
        <w:rPr>
          <w:rFonts w:eastAsia="Times New Roman"/>
          <w:sz w:val="24"/>
          <w:szCs w:val="24"/>
          <w:lang w:eastAsia="el-GR"/>
        </w:rPr>
        <w:t xml:space="preserve"> </w:t>
      </w:r>
      <w:r w:rsidRPr="006F7B30">
        <w:rPr>
          <w:rFonts w:eastAsia="Times New Roman"/>
          <w:sz w:val="24"/>
          <w:szCs w:val="24"/>
          <w:lang w:eastAsia="el-GR"/>
        </w:rPr>
        <w:t>Ενώ</w:t>
      </w:r>
      <w:r>
        <w:rPr>
          <w:rFonts w:eastAsia="Times New Roman"/>
          <w:color w:val="FF0000"/>
          <w:sz w:val="24"/>
          <w:szCs w:val="24"/>
          <w:lang w:eastAsia="el-GR"/>
        </w:rPr>
        <w:t>,</w:t>
      </w:r>
      <w:r w:rsidRPr="006F7B30">
        <w:rPr>
          <w:rFonts w:eastAsia="Times New Roman"/>
          <w:sz w:val="24"/>
          <w:szCs w:val="24"/>
          <w:lang w:eastAsia="el-GR"/>
        </w:rPr>
        <w:t xml:space="preserve"> και οι εργαζόμενοι σε παρα-ιατρικές ειδικότητες έχουν δομήσει την επαγγελματική τους πρακτική σε έναν λόγο που βασίζεται στο ιατρικό μοντέλο. Επακόλου</w:t>
      </w:r>
      <w:r>
        <w:rPr>
          <w:rFonts w:eastAsia="Times New Roman"/>
          <w:sz w:val="24"/>
          <w:szCs w:val="24"/>
          <w:lang w:eastAsia="el-GR"/>
        </w:rPr>
        <w:t xml:space="preserve">θο αυτής της πολιτικής λοιπόν, </w:t>
      </w:r>
      <w:r w:rsidRPr="006F7B30">
        <w:rPr>
          <w:rFonts w:eastAsia="Times New Roman"/>
          <w:sz w:val="24"/>
          <w:szCs w:val="24"/>
          <w:lang w:eastAsia="el-GR"/>
        </w:rPr>
        <w:t>είναι η ελληνική πραγματικότητα να απέχει πολύ σε πρακτικό επίπεδο</w:t>
      </w:r>
      <w:r>
        <w:rPr>
          <w:rFonts w:eastAsia="Times New Roman"/>
          <w:color w:val="FF0000"/>
          <w:sz w:val="24"/>
          <w:szCs w:val="24"/>
          <w:lang w:eastAsia="el-GR"/>
        </w:rPr>
        <w:t>,</w:t>
      </w:r>
      <w:r w:rsidRPr="006F7B30">
        <w:rPr>
          <w:rFonts w:eastAsia="Times New Roman"/>
          <w:sz w:val="24"/>
          <w:szCs w:val="24"/>
          <w:lang w:eastAsia="el-GR"/>
        </w:rPr>
        <w:t xml:space="preserve"> όσον αφορά </w:t>
      </w:r>
      <w:r>
        <w:rPr>
          <w:rFonts w:eastAsia="Times New Roman"/>
          <w:color w:val="FF0000"/>
          <w:sz w:val="24"/>
          <w:szCs w:val="24"/>
          <w:lang w:eastAsia="el-GR"/>
        </w:rPr>
        <w:t>σ</w:t>
      </w:r>
      <w:r w:rsidRPr="006F7B30">
        <w:rPr>
          <w:rFonts w:eastAsia="Times New Roman"/>
          <w:sz w:val="24"/>
          <w:szCs w:val="24"/>
          <w:lang w:eastAsia="el-GR"/>
        </w:rPr>
        <w:t>τις προβλέψεις της νομοθεσίας, οι οποίες παραμένουν στη θεωρία. Αυτό οφείλεται στην έλλειψη του αναγκαίου εξοπλισμού και των δυνατοτήτων πρόσβασης στο σχολείο της γειτονιάς, αλλά και στο αναλυτικό πρόγραμμα σπουδών, το οποίο παραμένει ουσιαστικά αδιαμόρφωτο αψηφώντας την διαφορετικότητα του κάθε παιδιού.</w:t>
      </w:r>
      <w:r>
        <w:rPr>
          <w:rFonts w:eastAsia="Times New Roman"/>
          <w:sz w:val="24"/>
          <w:szCs w:val="24"/>
          <w:lang w:eastAsia="el-GR"/>
        </w:rPr>
        <w:t xml:space="preserve"> </w:t>
      </w:r>
      <w:r w:rsidRPr="006F7B30">
        <w:rPr>
          <w:rFonts w:eastAsia="Times New Roman"/>
          <w:sz w:val="24"/>
          <w:szCs w:val="24"/>
          <w:lang w:eastAsia="el-GR"/>
        </w:rPr>
        <w:t xml:space="preserve">Ως επακόλουθο ο κοινωνικός αποκλεισμός παραμένει ζωντανός στη σύγχρονη κοινωνία και εκδηλώνεται μέσα από διαφορετικές μορφές. Βασικό στοιχείο αποτελούν οι νομοθετικές ρυθμίσεις, οι οποίες κρίνονται ελλειμματικές, χωρίς κοινωνικό έρεισμα ώστε να αναχαιτίσουν τη πορεία του φαινομένου. </w:t>
      </w:r>
    </w:p>
    <w:p w14:paraId="134B3AA3" w14:textId="77777777" w:rsidR="00BC44F9" w:rsidRPr="00E470A9" w:rsidRDefault="00BC44F9" w:rsidP="00BC44F9">
      <w:pPr>
        <w:autoSpaceDE w:val="0"/>
        <w:autoSpaceDN w:val="0"/>
        <w:adjustRightInd w:val="0"/>
        <w:spacing w:before="240" w:after="240" w:line="360" w:lineRule="auto"/>
        <w:ind w:firstLine="567"/>
        <w:jc w:val="both"/>
        <w:rPr>
          <w:rFonts w:eastAsia="Times New Roman"/>
          <w:strike/>
          <w:sz w:val="24"/>
          <w:szCs w:val="24"/>
          <w:lang w:eastAsia="el-GR"/>
        </w:rPr>
      </w:pPr>
      <w:r w:rsidRPr="006F7B30">
        <w:rPr>
          <w:rFonts w:eastAsia="Times New Roman"/>
          <w:sz w:val="24"/>
          <w:szCs w:val="24"/>
          <w:lang w:eastAsia="el-GR"/>
        </w:rPr>
        <w:t xml:space="preserve">Για να </w:t>
      </w:r>
      <w:commentRangeStart w:id="28"/>
      <w:r w:rsidRPr="006F7B30">
        <w:rPr>
          <w:rFonts w:eastAsia="Times New Roman"/>
          <w:sz w:val="24"/>
          <w:szCs w:val="24"/>
          <w:lang w:eastAsia="el-GR"/>
        </w:rPr>
        <w:t>αποφύγουμε την διαιώνιση του κοινωνικού αποκλεισμού οφείλουμε να διαμορφώσουμε το εκπαιδευτικό σύστημα στις βάσεις της συνεκπαίδευσης και της πλήρους συνύπαρξης των ατόμων με ειδικές εκπαιδευτικές ανάγκες και χωρίς</w:t>
      </w:r>
      <w:commentRangeEnd w:id="28"/>
      <w:r>
        <w:rPr>
          <w:rStyle w:val="CommentReference"/>
        </w:rPr>
        <w:commentReference w:id="28"/>
      </w:r>
      <w:r w:rsidRPr="006F7B30">
        <w:rPr>
          <w:rFonts w:eastAsia="Times New Roman"/>
          <w:sz w:val="24"/>
          <w:szCs w:val="24"/>
          <w:lang w:eastAsia="el-GR"/>
        </w:rPr>
        <w:t xml:space="preserve">. </w:t>
      </w:r>
      <w:commentRangeStart w:id="29"/>
      <w:r w:rsidRPr="00E470A9">
        <w:rPr>
          <w:rFonts w:eastAsia="Times New Roman"/>
          <w:strike/>
          <w:sz w:val="24"/>
          <w:szCs w:val="24"/>
          <w:lang w:eastAsia="el-GR"/>
        </w:rPr>
        <w:t>Άλλωστε</w:t>
      </w:r>
      <w:r w:rsidRPr="00E470A9">
        <w:rPr>
          <w:rFonts w:eastAsia="Times New Roman"/>
          <w:strike/>
          <w:color w:val="FF0000"/>
          <w:sz w:val="24"/>
          <w:szCs w:val="24"/>
          <w:lang w:eastAsia="el-GR"/>
        </w:rPr>
        <w:t>,</w:t>
      </w:r>
      <w:r w:rsidRPr="00E470A9">
        <w:rPr>
          <w:rFonts w:eastAsia="Times New Roman"/>
          <w:strike/>
          <w:sz w:val="24"/>
          <w:szCs w:val="24"/>
          <w:lang w:eastAsia="el-GR"/>
        </w:rPr>
        <w:t xml:space="preserve"> σύμφωνα με τον Κυπριωτάκη, (2001) ο όρος ενσωμάτωση χρησιμοποιείται για να τονιστούν οι προσπάθειες που καταβάλλονται για την εξάλειψη της απομόνωσης και της περιθωριοποίησης, διότι μόνο έτσι θα επιτευχθεί η κοινωνική συνοχή, η εξάλειψη κάθε ίχνους και η επικράτηση της κοινωνικής δικαιοσύνης μέσα από την προσωπική επαφή των παιδιών και την αλληλοαποαδοχή.</w:t>
      </w:r>
      <w:bookmarkEnd w:id="27"/>
      <w:commentRangeEnd w:id="29"/>
      <w:r w:rsidRPr="00E470A9">
        <w:rPr>
          <w:rStyle w:val="CommentReference"/>
          <w:strike/>
        </w:rPr>
        <w:commentReference w:id="29"/>
      </w:r>
    </w:p>
    <w:p w14:paraId="48153264" w14:textId="77777777" w:rsidR="00BC44F9" w:rsidRPr="00B07F8F" w:rsidRDefault="00BC44F9" w:rsidP="00BC44F9">
      <w:pPr>
        <w:pStyle w:val="Heading1"/>
        <w:numPr>
          <w:ilvl w:val="3"/>
          <w:numId w:val="7"/>
        </w:numPr>
        <w:tabs>
          <w:tab w:val="left" w:pos="1701"/>
        </w:tabs>
        <w:spacing w:before="240"/>
        <w:ind w:left="993" w:firstLine="0"/>
        <w:rPr>
          <w:sz w:val="24"/>
          <w:szCs w:val="24"/>
        </w:rPr>
      </w:pPr>
      <w:bookmarkStart w:id="30" w:name="_Toc519509390"/>
      <w:commentRangeStart w:id="31"/>
      <w:r>
        <w:rPr>
          <w:sz w:val="24"/>
          <w:szCs w:val="24"/>
        </w:rPr>
        <w:t>Ο ρόλος</w:t>
      </w:r>
      <w:r w:rsidRPr="00B07F8F">
        <w:rPr>
          <w:sz w:val="24"/>
          <w:szCs w:val="24"/>
        </w:rPr>
        <w:t xml:space="preserve"> της </w:t>
      </w:r>
      <w:r>
        <w:rPr>
          <w:sz w:val="24"/>
          <w:szCs w:val="24"/>
        </w:rPr>
        <w:t>γονικής υποστήριξης των παιδιών ειδικών αναγκών κατά την ένταξή</w:t>
      </w:r>
      <w:r w:rsidRPr="00B07F8F">
        <w:rPr>
          <w:sz w:val="24"/>
          <w:szCs w:val="24"/>
        </w:rPr>
        <w:t xml:space="preserve"> τους στο σχολικό περιβάλλον</w:t>
      </w:r>
      <w:bookmarkEnd w:id="30"/>
      <w:commentRangeEnd w:id="31"/>
      <w:r>
        <w:rPr>
          <w:rStyle w:val="CommentReference"/>
          <w:b w:val="0"/>
          <w:bCs w:val="0"/>
        </w:rPr>
        <w:commentReference w:id="31"/>
      </w:r>
    </w:p>
    <w:p w14:paraId="703B027D"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 xml:space="preserve">Όλα όσα αφορούν στο ρόλο οποιασδήποτε οικογένειας, ισχύουν και για την οικογένεια του παιδιού με ειδικές </w:t>
      </w:r>
      <w:r>
        <w:rPr>
          <w:rFonts w:eastAsia="Times New Roman"/>
          <w:sz w:val="24"/>
          <w:szCs w:val="24"/>
          <w:lang w:eastAsia="el-GR"/>
        </w:rPr>
        <w:t xml:space="preserve">εκπαιδευτικές </w:t>
      </w:r>
      <w:r w:rsidRPr="006F7B30">
        <w:rPr>
          <w:rFonts w:eastAsia="Times New Roman"/>
          <w:sz w:val="24"/>
          <w:szCs w:val="24"/>
          <w:lang w:eastAsia="el-GR"/>
        </w:rPr>
        <w:t xml:space="preserve">ανάγκες αλλά σε μεγαλύτερο βαθμό και ένταση. </w:t>
      </w:r>
      <w:r>
        <w:rPr>
          <w:rFonts w:eastAsia="Times New Roman"/>
          <w:sz w:val="24"/>
          <w:szCs w:val="24"/>
          <w:lang w:eastAsia="el-GR"/>
        </w:rPr>
        <w:t>«</w:t>
      </w:r>
      <w:r w:rsidRPr="00084E17">
        <w:rPr>
          <w:rFonts w:eastAsia="Times New Roman"/>
          <w:i/>
          <w:sz w:val="24"/>
          <w:szCs w:val="24"/>
          <w:lang w:eastAsia="el-GR"/>
        </w:rPr>
        <w:t>Η στάση της οικογένειας απέναντι στο παιδί, θα ασκήσει πολύ μεγάλη επίδραση στη νοοτροπία του. Τα συναισθήματά τους απέναντι στην αδυναμία του, θα επηρεάσουν και τα δικά του συναισθήματα απέναντί της. Ευτυχώς ή δυστυχώς, ο πρώτος και σημαντικότερος σύμβουλος θα είναι πάντα η οικογένεια</w:t>
      </w:r>
      <w:r>
        <w:rPr>
          <w:rFonts w:eastAsia="Times New Roman"/>
          <w:i/>
          <w:sz w:val="24"/>
          <w:szCs w:val="24"/>
          <w:lang w:eastAsia="el-GR"/>
        </w:rPr>
        <w:t>»</w:t>
      </w:r>
      <w:r w:rsidRPr="00084E17">
        <w:rPr>
          <w:rFonts w:eastAsia="Times New Roman"/>
          <w:i/>
          <w:sz w:val="24"/>
          <w:szCs w:val="24"/>
          <w:lang w:eastAsia="el-GR"/>
        </w:rPr>
        <w:t xml:space="preserve"> </w:t>
      </w:r>
      <w:r w:rsidRPr="006F7B30">
        <w:rPr>
          <w:rFonts w:eastAsia="Times New Roman"/>
          <w:sz w:val="24"/>
          <w:szCs w:val="24"/>
          <w:lang w:eastAsia="el-GR"/>
        </w:rPr>
        <w:t>(Μπουσκάλια, 1993:149).</w:t>
      </w:r>
    </w:p>
    <w:p w14:paraId="22DB5F49"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 xml:space="preserve">Όταν ένα παιδί με ειδικές </w:t>
      </w:r>
      <w:r>
        <w:rPr>
          <w:rFonts w:eastAsia="Times New Roman"/>
          <w:sz w:val="24"/>
          <w:szCs w:val="24"/>
          <w:lang w:eastAsia="el-GR"/>
        </w:rPr>
        <w:t xml:space="preserve">εκπαιδευτικές </w:t>
      </w:r>
      <w:r w:rsidRPr="006F7B30">
        <w:rPr>
          <w:rFonts w:eastAsia="Times New Roman"/>
          <w:sz w:val="24"/>
          <w:szCs w:val="24"/>
          <w:lang w:eastAsia="el-GR"/>
        </w:rPr>
        <w:t>ανάγκες φτάνει στην ηλικία όπου πρέπει να ενταχτεί στο σχολείο η οικογένεια αντιμετωπίζει ακόμα ένα στάδιο, όπου υπάρχουν αλλαγές, θετικές και αρνητικές, αλλά και προβλήματα. Αυτά μπορεί να είναι πρακτικά ζητήματα, οικονομικά, συναισθηματικά. Στην περίπτωση που το παιδί φοιτήσει σε ειδικό σχολείο κάποια από τα πρακτικά προβλήματα, όπως η μετακίνηση λύνεται με το σχολικό αυτοκίνητο, ενώ σε αντίθετη περίπτωση πρέπει να οργανωθεί. Η μεταφορά του παιδιού καθημερινά με το αναπηρικό καρότσι, προϋποθέτει συνεχώς την απασχόληση του ενός γονέα</w:t>
      </w:r>
      <w:r>
        <w:rPr>
          <w:rFonts w:eastAsia="Times New Roman"/>
          <w:sz w:val="24"/>
          <w:szCs w:val="24"/>
          <w:lang w:eastAsia="el-GR"/>
        </w:rPr>
        <w:t xml:space="preserve"> (Mitchel, </w:t>
      </w:r>
      <w:r w:rsidRPr="006F7B30">
        <w:rPr>
          <w:rFonts w:eastAsia="Times New Roman"/>
          <w:sz w:val="24"/>
          <w:szCs w:val="24"/>
          <w:lang w:eastAsia="el-GR"/>
        </w:rPr>
        <w:t>1986).</w:t>
      </w:r>
    </w:p>
    <w:p w14:paraId="54E34052"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Pr>
          <w:rFonts w:eastAsia="Times New Roman"/>
          <w:sz w:val="24"/>
          <w:szCs w:val="24"/>
          <w:lang w:eastAsia="el-GR"/>
        </w:rPr>
        <w:t>Επίσης</w:t>
      </w:r>
      <w:r>
        <w:rPr>
          <w:rFonts w:eastAsia="Times New Roman"/>
          <w:color w:val="FF0000"/>
          <w:sz w:val="24"/>
          <w:szCs w:val="24"/>
          <w:lang w:eastAsia="el-GR"/>
        </w:rPr>
        <w:t>,</w:t>
      </w:r>
      <w:r w:rsidRPr="006F7B30">
        <w:rPr>
          <w:rFonts w:eastAsia="Times New Roman"/>
          <w:sz w:val="24"/>
          <w:szCs w:val="24"/>
          <w:lang w:eastAsia="el-GR"/>
        </w:rPr>
        <w:t xml:space="preserve"> ο χρόνος προετοιμασίας για το σχολείο, είναι περισσότερος από των άλλων παιδιών. Το πλύσιμο, το ντύσιμο, το πρωινό απαιτούν αρκετό χρόνο κάθε πρωί. Αυτό σημαίνει ότι το παιδί</w:t>
      </w:r>
      <w:r>
        <w:rPr>
          <w:rFonts w:eastAsia="Times New Roman"/>
          <w:sz w:val="24"/>
          <w:szCs w:val="24"/>
          <w:lang w:eastAsia="el-GR"/>
        </w:rPr>
        <w:t xml:space="preserve"> ειδικών αναγκών</w:t>
      </w:r>
      <w:r w:rsidRPr="006F7B30">
        <w:rPr>
          <w:rFonts w:eastAsia="Times New Roman"/>
          <w:sz w:val="24"/>
          <w:szCs w:val="24"/>
          <w:lang w:eastAsia="el-GR"/>
        </w:rPr>
        <w:t xml:space="preserve"> αλλά και οι γονείς ξυπνούν πιο πρωί, χρειάζεται οπωσδήποτε να κινηθούν γρήγορα και οργανωμένα. Αυτός είναι ακόμα ένας παράγοντας άγχους στην οικογένεια κυρίως για τις μητέρες που εργάζονται, αλλά μεταφέρεται και στο ίδιο το παιδί. Η επιλογή του σχολείου, αν δεν είναι ειδικό, είναι επίσης ένα από τα προβλήματα που  δημιουργούνται στην οικογένεια. Μπορεί όλα τα σχολεία να είναι προσβάσιμα στην είσοδό τους, αλλά μέχρι εκεί. Η είσοδος στην τάξη και τις τουαλέτες είναι απαγορευτική. Έτσι πρέπει να επιλεγεί το σχολείο που μπορεί να πληροί τα κτιριακά κριτήρια και να δεχθεί το παιδί, τουλάχιστον μέχρι την τάξη του. Σε διαφορετική περίπτωση, χρειάζεται να γίνει συνεννόηση με το εκπαιδευτικό προσωπικό έτσι ώστε η τάξη του παιδιού τους να παραμένει πάντα στο ισόγειο. Όταν βρεθεί τελικά το κατάλληλο σχολείο, οι δυσκολίες του γονιού δεν έχουν τελειώσει δυστυχώς. Η παρουσία του στο σχολείο γενικής αγωγής είναι αναγκαία για τη χρήση της τουαλέτας </w:t>
      </w:r>
      <w:r>
        <w:rPr>
          <w:rFonts w:eastAsia="Times New Roman"/>
          <w:sz w:val="24"/>
          <w:szCs w:val="24"/>
          <w:lang w:eastAsia="el-GR"/>
        </w:rPr>
        <w:t xml:space="preserve">(Mitchel, </w:t>
      </w:r>
      <w:r w:rsidRPr="006F7B30">
        <w:rPr>
          <w:rFonts w:eastAsia="Times New Roman"/>
          <w:sz w:val="24"/>
          <w:szCs w:val="24"/>
          <w:lang w:eastAsia="el-GR"/>
        </w:rPr>
        <w:t>1986).</w:t>
      </w:r>
    </w:p>
    <w:p w14:paraId="2D276A99"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Έτσι ο γονιός ή κάποιος που θα τον αντικαταστήσει πρέπει να είναι διαθέσιμος για να το βοηθήσει. Η φοίτηση του παιδιού στο κανονικό σχολείο παρά το γεγονός ότι γίνεται με πολλές δυσκολίες και για τους ίδιους και για το παιδί, τους δίνει την ψευδαίσθηση πως είναι φυσιολογικό, μπορεί να τα καταφέρει μαζί με τα άλλα. Είναι γεγονός ότι μπορεί να μην τα καταφέρνει καλά, μπορεί να μην περπατά, αλλά πάει στο σχολείο μαζί με τα δικά σας. Η ψευδαίσθηση αυτή δεν κρατά πάρα πολύ, γιατί οι αντικειμενικές δυσκολίες αναγκάζουν την μετεγγραφή του στο ειδικό σχολείο. Παρά το γεγονός ότι σήμερα λειτουργούν τα τμήματα ένταξης στα σχολεία γενικής αγωγής, όταν τα παιδιά με σοβαρότερες παθήσεις που φτάνουν στη δευτεροβάθμια εκπαίδευση δεν μπορούν να ακολουθήσουν το σχολικό πρόγραμμα γιατί αυτό δεν έχει προσαρμοστεί στις ανάγκες τους. Αυτή η περίοδος μέχρι να ισορροπήσει πάλι η οικογένεια δημιουργεί συναισθηματικές εντάσεις και το κυριότερο, επισφραγίζει τη σοβαρότητα της κατάστασης του παιδιού τους. Όπως καταλαβαίνουμε οι γονείς περνούν συνεχώς μια παρατεταμένη περίοδο εξάρτησης του παιδιού από αυτούς (Mitchel,</w:t>
      </w:r>
      <w:r>
        <w:rPr>
          <w:rFonts w:eastAsia="Times New Roman"/>
          <w:sz w:val="24"/>
          <w:szCs w:val="24"/>
          <w:lang w:eastAsia="el-GR"/>
        </w:rPr>
        <w:t xml:space="preserve"> 1986).</w:t>
      </w:r>
    </w:p>
    <w:p w14:paraId="5C313D22" w14:textId="77777777" w:rsidR="00BC44F9" w:rsidRPr="006F7B30"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Pr>
          <w:rFonts w:eastAsia="Times New Roman"/>
          <w:sz w:val="24"/>
          <w:szCs w:val="24"/>
          <w:lang w:eastAsia="el-GR"/>
        </w:rPr>
        <w:t>Επίσης,</w:t>
      </w:r>
      <w:r w:rsidRPr="006F7B30">
        <w:rPr>
          <w:rFonts w:eastAsia="Times New Roman"/>
          <w:sz w:val="24"/>
          <w:szCs w:val="24"/>
          <w:lang w:eastAsia="el-GR"/>
        </w:rPr>
        <w:t xml:space="preserve"> δεν πρέπει να παραβλέπουμε και τα καθημερινά προβλήματα</w:t>
      </w:r>
      <w:r w:rsidRPr="005A61AC">
        <w:rPr>
          <w:rFonts w:eastAsia="Times New Roman"/>
          <w:sz w:val="24"/>
          <w:szCs w:val="24"/>
          <w:vertAlign w:val="superscript"/>
          <w:lang w:eastAsia="el-GR"/>
        </w:rPr>
        <w:footnoteReference w:id="5"/>
      </w:r>
      <w:r w:rsidRPr="006F7B30">
        <w:rPr>
          <w:rFonts w:eastAsia="Times New Roman"/>
          <w:sz w:val="24"/>
          <w:szCs w:val="24"/>
          <w:lang w:eastAsia="el-GR"/>
        </w:rPr>
        <w:t xml:space="preserve"> που αντιμετωπίζουν όλες οι οικογένειες όταν τα παιδιά τους μεγαλώνουν και όταν και εκείνοι μεγαλώνουν. Ο χρόνος για τους ίδιους μειώνεται έως και μηδενίζεται. Όταν οι άλλοι γονείς τρέχουν τα παιδιά τους στα αγγλικά στο κολυμβητήριο, στο μάθημα Η/Υ, εκείνοι τρέχουν από θεραπεία σε θεραπεία. Ακόμα και όταν όλα αυτά γίνονται στο σπίτι, γιατί η μετακίνηση είναι δύσκολη όσο μεγαλώνει το παιδί </w:t>
      </w:r>
      <w:r>
        <w:rPr>
          <w:rFonts w:eastAsia="Times New Roman"/>
          <w:sz w:val="24"/>
          <w:szCs w:val="24"/>
          <w:lang w:eastAsia="el-GR"/>
        </w:rPr>
        <w:t>–</w:t>
      </w:r>
      <w:r w:rsidRPr="006F7B30">
        <w:rPr>
          <w:rFonts w:eastAsia="Times New Roman"/>
          <w:sz w:val="24"/>
          <w:szCs w:val="24"/>
          <w:lang w:eastAsia="el-GR"/>
        </w:rPr>
        <w:t xml:space="preserve"> στις περιπτώσεις των κινητικά αναπήρων, το σπίτι μεταμορφώνεται σε ένα κέντρο αποκατάστασης.</w:t>
      </w:r>
      <w:r>
        <w:rPr>
          <w:rFonts w:eastAsia="Times New Roman"/>
          <w:sz w:val="24"/>
          <w:szCs w:val="24"/>
          <w:lang w:eastAsia="el-GR"/>
        </w:rPr>
        <w:t xml:space="preserve"> </w:t>
      </w:r>
      <w:r w:rsidRPr="006F7B30">
        <w:rPr>
          <w:rFonts w:eastAsia="Times New Roman"/>
          <w:sz w:val="24"/>
          <w:szCs w:val="24"/>
          <w:lang w:eastAsia="el-GR"/>
        </w:rPr>
        <w:t xml:space="preserve">Το πρόγραμμα θεραπειών που έχει το παιδί έχει ξεκινήσει πριν την ένταξή του στο σχολείο. </w:t>
      </w:r>
      <w:r w:rsidRPr="00692D40">
        <w:rPr>
          <w:rFonts w:eastAsia="Times New Roman"/>
          <w:sz w:val="24"/>
          <w:szCs w:val="24"/>
          <w:lang w:eastAsia="el-GR"/>
        </w:rPr>
        <w:t>Είναι γεγονός ότι η ειδική</w:t>
      </w:r>
      <w:r w:rsidRPr="006F7B30">
        <w:rPr>
          <w:rFonts w:eastAsia="Times New Roman"/>
          <w:sz w:val="24"/>
          <w:szCs w:val="24"/>
          <w:lang w:eastAsia="el-GR"/>
        </w:rPr>
        <w:t xml:space="preserve"> εκπαίδευση και αποκατάσταση ξεκινά από τη στιγμή της διάγνωσης, η οποία σήμερα πραγματοποιείται στα πρώτα χρόνια ζωής του παιδιού. Το παιδί δηλαδή από μικρό δουλεύει σχεδόν όλη μέρα. Όταν προστίθεται και το διάβασμα σε όλα αυτά που κάνει καταλαβαίνει κανείς πόσο χρόνο έχει για να χαλαρώσει.</w:t>
      </w:r>
    </w:p>
    <w:p w14:paraId="68031B1D" w14:textId="77777777" w:rsidR="00BC44F9"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Οι γονείς από την άλλη, αν χρειάζεται να παραμελήσουν κάτι για να ξεκουραστεί το παιδί τους αυτό δεν θα είναι ποτέ η θεραπεία, αλλά κάτι πιο ανώδυνο. Στην περίπτωση που η νοημοσύνη του είναι καλή και δείχνει να αποδίδει στην εκπαίδευση αλλά η κινητική του κατάσταση όχι, αυτό που σίγουρα παραμερίζουν είναι το διάβασμα. Η αγωνία τους να περπατήσει το παιδί τους όσο πιο γρήγορα γίνεται, τους οδηγεί σε υπερβολική δόση θε</w:t>
      </w:r>
      <w:r>
        <w:rPr>
          <w:rFonts w:eastAsia="Times New Roman"/>
          <w:sz w:val="24"/>
          <w:szCs w:val="24"/>
          <w:lang w:eastAsia="el-GR"/>
        </w:rPr>
        <w:t>ραπειών, μήπως και προλάβουν τη</w:t>
      </w:r>
      <w:r w:rsidRPr="006F7B30">
        <w:rPr>
          <w:rFonts w:eastAsia="Times New Roman"/>
          <w:sz w:val="24"/>
          <w:szCs w:val="24"/>
          <w:lang w:eastAsia="el-GR"/>
        </w:rPr>
        <w:t xml:space="preserve"> μόνιμη αναπηρία, δικαιολογώντας στον εαυτό τους «μυαλό έχει καλό θα τα καταφέρει με τα μαθήματα αργότερα». Αργότερα όμως που η αναπηρία δεν έχει φύγει, τα μαθήματα είναι πιο δύσκολα και ο χρόνος που έχασαν τα παιδιά όταν έπρεπε να τον δώσουν, πολύ δύσκολα καλύπτεται.</w:t>
      </w:r>
      <w:r>
        <w:rPr>
          <w:rFonts w:eastAsia="Times New Roman"/>
          <w:sz w:val="24"/>
          <w:szCs w:val="24"/>
          <w:lang w:eastAsia="el-GR"/>
        </w:rPr>
        <w:t xml:space="preserve"> </w:t>
      </w:r>
    </w:p>
    <w:p w14:paraId="5A34189A" w14:textId="77777777" w:rsidR="00BC44F9"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6F7B30">
        <w:rPr>
          <w:rFonts w:eastAsia="Times New Roman"/>
          <w:sz w:val="24"/>
          <w:szCs w:val="24"/>
          <w:lang w:eastAsia="el-GR"/>
        </w:rPr>
        <w:t>Όταν λοιπόν οι γονείς βλέπουν ότι το παιδί τους τελικά δεν περπατά ανεξάρτητο, στρέφονται προς το νοητικό μέρος του που παραμένει καλό και από εκεί προσπαθούν να αντλήσουν κουράγιο για να συνεχίσουν. Έτσι σταματούν οι πολλές θεραπείες και αρχίζουν τα πολλά μαθήματα. Έχει παρατηρηθεί μέσα από την επαγγελματική κατάρτιση, πως απόφοιτοι Λυκείου με αναπηρία, χωρίς νοητική καθυστέρηση, αντιμετωπίζουν δυσκολίες σύνταξης, ελλιπείς γνώσεις κ.α. Ένας από τους λόγους είναι και ο περιορισμένος χρόνος ενασχόλησης με τα μαθήματα για το σχολείο σε μικρότερη ηλικία.</w:t>
      </w:r>
    </w:p>
    <w:p w14:paraId="1BA0A975" w14:textId="77777777" w:rsidR="00BC44F9" w:rsidRDefault="00BC44F9" w:rsidP="00BC44F9">
      <w:pPr>
        <w:pStyle w:val="Heading1"/>
        <w:jc w:val="both"/>
        <w:sectPr w:rsidR="00BC44F9">
          <w:headerReference w:type="default" r:id="rId13"/>
          <w:pgSz w:w="11906" w:h="16838"/>
          <w:pgMar w:top="1701" w:right="1418" w:bottom="1701" w:left="1418" w:header="709" w:footer="709" w:gutter="0"/>
          <w:cols w:space="720"/>
          <w:docGrid w:linePitch="360" w:charSpace="-2049"/>
        </w:sectPr>
      </w:pPr>
    </w:p>
    <w:p w14:paraId="7D91BB5A" w14:textId="77777777" w:rsidR="00BC44F9" w:rsidRDefault="00BC44F9" w:rsidP="00BC44F9">
      <w:pPr>
        <w:pStyle w:val="Heading1"/>
        <w:numPr>
          <w:ilvl w:val="0"/>
          <w:numId w:val="44"/>
        </w:numPr>
        <w:jc w:val="both"/>
      </w:pPr>
      <w:bookmarkStart w:id="32" w:name="_Toc519509391"/>
      <w:r w:rsidRPr="00FC4169">
        <w:t xml:space="preserve">ΚΕΦΑΛΑΙΟ </w:t>
      </w:r>
      <w:r>
        <w:t>2</w:t>
      </w:r>
      <w:r w:rsidRPr="00FC4169">
        <w:rPr>
          <w:vertAlign w:val="superscript"/>
        </w:rPr>
        <w:t>ο</w:t>
      </w:r>
      <w:r w:rsidRPr="00FC4169">
        <w:t>:</w:t>
      </w:r>
      <w:r>
        <w:t xml:space="preserve"> </w:t>
      </w:r>
      <w:r w:rsidRPr="00BF6679">
        <w:rPr>
          <w:strike/>
        </w:rPr>
        <w:t xml:space="preserve">ΔΙΑΜΟΡΦΩΣΗ ΤΟΥ ΕΚΠΑΙΔΕΥΤΙΚΟΥ ΜΟΝΤΕΛΟΥ ΕΝΤΑΞΗΣ ΠΑΙΔΙΩΝ ΜΕ ΕΙΔΙΚΕΣ ΕΚΠΑΙΔΕΥΤΙΚΕΣ ΑΝΑΓΚΕΣ – </w:t>
      </w:r>
      <w:r w:rsidRPr="00BF6679">
        <w:rPr>
          <w:color w:val="FF0000"/>
        </w:rPr>
        <w:t>ΥΠΟΣΤΗΡΙΚΤΙΚΕΣ ΔΟΜΕΣ</w:t>
      </w:r>
      <w:bookmarkEnd w:id="32"/>
      <w:r w:rsidRPr="00BF6679">
        <w:rPr>
          <w:color w:val="FF0000"/>
        </w:rPr>
        <w:t xml:space="preserve"> ΠΑΙΔΙΩΝ ΜΕ ΕΙΔΙΚΕΣ ΕΚΠΑΙΔΕΥΤΙΚΕΣ ΑΝΑΓΚΕΣ- ΑΠΟΨΕΙΣ ΕΚΠΑΙΔΕΥΤΙΚΩΝ</w:t>
      </w:r>
    </w:p>
    <w:p w14:paraId="5ACD6155" w14:textId="77777777" w:rsidR="00BC44F9" w:rsidRPr="000157BD" w:rsidRDefault="00BC44F9" w:rsidP="00BC44F9">
      <w:pPr>
        <w:pStyle w:val="Heading1"/>
        <w:numPr>
          <w:ilvl w:val="1"/>
          <w:numId w:val="44"/>
        </w:numPr>
        <w:tabs>
          <w:tab w:val="left" w:pos="1134"/>
        </w:tabs>
        <w:ind w:left="0" w:firstLine="360"/>
        <w:jc w:val="both"/>
        <w:rPr>
          <w:sz w:val="24"/>
          <w:szCs w:val="24"/>
        </w:rPr>
      </w:pPr>
      <w:bookmarkStart w:id="33" w:name="_Toc519509392"/>
      <w:bookmarkStart w:id="34" w:name="_Toc350087248"/>
      <w:bookmarkStart w:id="35" w:name="_Toc350147974"/>
      <w:bookmarkStart w:id="36" w:name="_Toc475457827"/>
      <w:bookmarkEnd w:id="8"/>
      <w:bookmarkEnd w:id="9"/>
      <w:bookmarkEnd w:id="10"/>
      <w:commentRangeStart w:id="37"/>
      <w:r w:rsidRPr="000157BD">
        <w:rPr>
          <w:sz w:val="24"/>
          <w:szCs w:val="24"/>
        </w:rPr>
        <w:t>Αναδιαμόρφωση του εκπαιδευτικού μοντέλου ένταξης των μαθητών</w:t>
      </w:r>
      <w:r>
        <w:rPr>
          <w:sz w:val="24"/>
          <w:szCs w:val="24"/>
        </w:rPr>
        <w:t xml:space="preserve"> ειδικών αναγκών</w:t>
      </w:r>
      <w:r w:rsidRPr="000157BD">
        <w:rPr>
          <w:sz w:val="24"/>
          <w:szCs w:val="24"/>
        </w:rPr>
        <w:t xml:space="preserve"> στα σχολεία</w:t>
      </w:r>
      <w:bookmarkEnd w:id="33"/>
    </w:p>
    <w:p w14:paraId="141BDA9D" w14:textId="77777777" w:rsidR="00BC44F9" w:rsidRPr="00D65E93" w:rsidRDefault="00BC44F9" w:rsidP="00BC44F9">
      <w:pPr>
        <w:spacing w:before="240" w:after="240" w:line="360" w:lineRule="auto"/>
        <w:ind w:firstLine="567"/>
        <w:jc w:val="both"/>
        <w:rPr>
          <w:rFonts w:eastAsia="Times New Roman"/>
          <w:sz w:val="24"/>
          <w:szCs w:val="24"/>
        </w:rPr>
      </w:pPr>
      <w:r w:rsidRPr="00A95ACB">
        <w:rPr>
          <w:rFonts w:eastAsia="Times New Roman"/>
          <w:sz w:val="24"/>
          <w:szCs w:val="24"/>
        </w:rPr>
        <w:t>Η διαμόρφωση του εκπαιδευτικού μοντέλου των ατόμων με Ε.Ε.Α. κατά τη διάρκεια των</w:t>
      </w:r>
      <w:r w:rsidRPr="00D65E93">
        <w:rPr>
          <w:rFonts w:eastAsia="Times New Roman"/>
          <w:sz w:val="24"/>
          <w:szCs w:val="24"/>
        </w:rPr>
        <w:t xml:space="preserve"> χρόνων περνάει από διαφορετικά στάδια και σημαντικές αναμορφώσεις. Η τάση τα τελευταία χρόνια τόσο στις χώρες τις Ευρωπαϊκής Ένωσης όσο και στις ΗΠΑ είναι η ενσωμάτωση και η ένταξη του ειδικού εκπαιδευτικού στις συνήθεις τάξεις. Έτσι ο όρος «ένταξη» αντικαθίστανται από τον όρο «συνεκπαίδευση». </w:t>
      </w:r>
    </w:p>
    <w:p w14:paraId="0B9E7F9F"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Τα τελευταία χρόνια, εξαιτίας της βαθιάς οικονομικής και πολιτικής κρίσης που μαστίζει την Ελλάδα</w:t>
      </w:r>
      <w:r w:rsidRPr="00D65E93">
        <w:rPr>
          <w:sz w:val="24"/>
          <w:szCs w:val="24"/>
          <w:vertAlign w:val="superscript"/>
        </w:rPr>
        <w:footnoteReference w:id="6"/>
      </w:r>
      <w:r w:rsidRPr="00D65E93">
        <w:rPr>
          <w:rFonts w:eastAsia="Times New Roman"/>
          <w:sz w:val="24"/>
          <w:szCs w:val="24"/>
          <w:lang w:eastAsia="el-GR"/>
        </w:rPr>
        <w:t>, την Ευρώπη και τις περισσότερες χώρες του πλανήτη, προκαλείται μία ευρείας κλίμακας κρίση και απορρύθμιση των εκπαιδευτικών συστημάτων όλων των χωρών. Είναι γεγονός ότι το ελληνικό εκπαιδευτικό σύστημα στο πλαίσιο μιας νέας νομικο-πολιτικής προσέγγισης υιοθέτησε «τη φιλοσοφία της ένταξης των ΑμεΑ και των ΑμΕΕΑ στο δημόσιο σχολείο, στην κοινωνική ζωή και στην επαγγελματική δραστηριότητα». Παρατηρείται λοιπόν από το 2010 μια ραγδαία μείωση των δημοσίων δαπανών για την εκπαίδευση, που συνοδεύεται από πληθώρα νομικο-πολιτικών αλλαγών, καινοτομιών και νέων προγραμμάτων για τα ΑμεΑ και ΑμΕΕΑ που χρηματοδοτούνται από το Εταιρικό Σύμφωνο για το Πλαίσιο Ανάπτυξης (ΕΣΠΑ) και έχουν ημερομηνίες λήξης. Οι δραματικές αυτές εξελίξεις προκαλούν ανασφάλειες, αστάθειες και θεσμικές αρρυθμίες που το μέγεθός τους δεν αποτέλεσε μέχρι σήμερα αντικείμενο ευρείας μελέτης.</w:t>
      </w:r>
    </w:p>
    <w:p w14:paraId="5A92AE48"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Με την ανάδειξη του κοινωνικού μοντέλου το εκπαιδευτικό σύστημα αναδιαμορφώνεται. Διευρύνεται η αντίληψη της αναπηρίας ως κοινωνικής κατασκευής καθώς η τελευταία επιβάλλει μια σειρά από περιορισμούς στο άτομο, με αποτέλεσμα να το καθιστά ανάπηρο. Κατά το έτος 1950 παρουσιάζεται μια αλλαγή αντίληψης, η οποία χαρακτηρίζεται από το έντονο ενδιαφέρον προς τα άτομα με αναπηρίες</w:t>
      </w:r>
      <w:r w:rsidRPr="00F632FB">
        <w:rPr>
          <w:rStyle w:val="FootnoteReference"/>
          <w:rFonts w:eastAsia="Times New Roman"/>
          <w:sz w:val="24"/>
          <w:szCs w:val="24"/>
          <w:highlight w:val="yellow"/>
          <w:lang w:eastAsia="el-GR"/>
        </w:rPr>
        <w:footnoteReference w:id="7"/>
      </w:r>
      <w:r w:rsidRPr="00F632FB">
        <w:rPr>
          <w:rFonts w:eastAsia="Times New Roman"/>
          <w:sz w:val="24"/>
          <w:szCs w:val="24"/>
          <w:highlight w:val="yellow"/>
          <w:lang w:eastAsia="el-GR"/>
        </w:rPr>
        <w:t>.</w:t>
      </w:r>
    </w:p>
    <w:p w14:paraId="4834F0D9"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 xml:space="preserve">Στην πραγματικότητα κάνει την εμφάνισή του το μοντέλο της ένταξης, το οποίο σύμφωνα µε τη Ζώνιου – Σιδέρη (1996) δηλώνει τη συστηματική τοποθέτηση κάποιου ατόμου μέσα σε ένα διαφορετικό σύνολο ατόμων και την ολοκλήρωση του υποκειμένου ως αυτοτελούς, ακέραιου μέρους ενός ευρύτερου συνόλου. Το τελευταίο ως γεγονός, απαιτεί αναδιαμόρφωση του εκπαιδευτικού συστήματος, ενώ παράλληλα δίνεται έμφαση στο δικαίωμα όλων για παροχή εκπαίδευσης είτε χαρακτηρίζονται ως άτομα με ειδικές αναπηρίες, είτε όχι, μέσα σε ένα πλαίσιο αλληλεπίδρασης μεταξύ τους. </w:t>
      </w:r>
    </w:p>
    <w:p w14:paraId="320895DE"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Ο όρος ενσωμάτωση υπονοεί μια μονόδρομη διαδικασία προσαρμογής στο κατεστημένο πρότυπο των «υγιών» ατόμων. Συνεχώς αναδιαμορφώνεται ο τρόπος αξιολόγησης μαθητών με ειδικές εκπαιδευτικές ανάγκες και η ελληνική νομοθεσία προσαρμόζεται προσπαθώντας να διαμορφώσει ένα σύστημα κοινωνικής δικαιοσύνης αναφορικά με την εκπαίδευση όλων των μαθητών. Το εγχείρημα αυτό παρά το γεγονός, ότι έφερε σημαντικές αλλαγές στον τρόπο προσέγγισης της αναπηρίας, ωστόσο εφαρμόστηκε αποσπασματικά. Το μοντέλο της συνεκπαίδευσης, βασιζόμενο στην ενταξιακή εκπαίδευση, επιχειρεί την ενσωμάτωση των παιδιών χωρίς να λαμβάνει όμως υπόψη τις ατομικές ιδιαιτερότητες και τα χαρακτηριστικά του κάθε παιδιού εξοστρακίζοντας έτσι την έννοια της διαφορετικότητας και οποιασδήποτε ατομικής ιδιαιτερότητας (Ζώνιου – Σιδέρη, 1998).</w:t>
      </w:r>
    </w:p>
    <w:p w14:paraId="0E6A21BF"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 xml:space="preserve">Άμεση προτεραιότητα του Υπουργείου Παιδείας </w:t>
      </w:r>
      <w:r>
        <w:rPr>
          <w:rFonts w:eastAsia="Times New Roman"/>
          <w:sz w:val="24"/>
          <w:szCs w:val="24"/>
          <w:lang w:eastAsia="el-GR"/>
        </w:rPr>
        <w:t xml:space="preserve">Έρευνας και Θρησκευμάτων </w:t>
      </w:r>
      <w:r w:rsidRPr="00D65E93">
        <w:rPr>
          <w:rFonts w:eastAsia="Times New Roman"/>
          <w:sz w:val="24"/>
          <w:szCs w:val="24"/>
          <w:lang w:eastAsia="el-GR"/>
        </w:rPr>
        <w:t>(</w:t>
      </w:r>
      <w:r>
        <w:rPr>
          <w:rFonts w:eastAsia="Times New Roman"/>
          <w:sz w:val="24"/>
          <w:szCs w:val="24"/>
          <w:lang w:eastAsia="el-GR"/>
        </w:rPr>
        <w:t>ΥΠΕΘ</w:t>
      </w:r>
      <w:r w:rsidRPr="00D65E93">
        <w:rPr>
          <w:rFonts w:eastAsia="Times New Roman"/>
          <w:sz w:val="24"/>
          <w:szCs w:val="24"/>
          <w:lang w:eastAsia="el-GR"/>
        </w:rPr>
        <w:t>) αποτελεί σήμερα η ανάπτυξη και η αναβάθμιση της Ειδικής Επαγγελματικής Εκπαίδευσης</w:t>
      </w:r>
      <w:r w:rsidRPr="00F632FB">
        <w:rPr>
          <w:rStyle w:val="FootnoteReference"/>
          <w:rFonts w:eastAsia="Times New Roman"/>
          <w:sz w:val="24"/>
          <w:szCs w:val="24"/>
          <w:highlight w:val="yellow"/>
          <w:lang w:eastAsia="el-GR"/>
        </w:rPr>
        <w:footnoteReference w:id="8"/>
      </w:r>
      <w:r w:rsidRPr="00F632FB">
        <w:rPr>
          <w:rFonts w:eastAsia="Times New Roman"/>
          <w:sz w:val="24"/>
          <w:szCs w:val="24"/>
          <w:highlight w:val="yellow"/>
          <w:lang w:eastAsia="el-GR"/>
        </w:rPr>
        <w:t>,</w:t>
      </w:r>
      <w:r w:rsidRPr="00D65E93">
        <w:rPr>
          <w:rFonts w:eastAsia="Times New Roman"/>
          <w:sz w:val="24"/>
          <w:szCs w:val="24"/>
          <w:lang w:eastAsia="el-GR"/>
        </w:rPr>
        <w:t xml:space="preserve"> γιατί η μάθηση στην πράξη ανταποκρίνεται καλύτερα στις ανάγκες των μαθητών με αναπηρία ή ειδικές εκπαιδευτικές ανάγκες, αφού οι μαθητές διδάσκονται, μαθαίνουν και βελτιώνουν τις δεξιότητές τους μέσα απ’ αυτή. Επομένως, </w:t>
      </w:r>
      <w:r w:rsidRPr="00F632FB">
        <w:rPr>
          <w:rFonts w:eastAsia="Times New Roman"/>
          <w:strike/>
          <w:sz w:val="24"/>
          <w:szCs w:val="24"/>
          <w:lang w:eastAsia="el-GR"/>
        </w:rPr>
        <w:t>αντιλαμβανόμαστε</w:t>
      </w:r>
      <w:r w:rsidRPr="00D65E93">
        <w:rPr>
          <w:rFonts w:eastAsia="Times New Roman"/>
          <w:sz w:val="24"/>
          <w:szCs w:val="24"/>
          <w:lang w:eastAsia="el-GR"/>
        </w:rPr>
        <w:t xml:space="preserve"> </w:t>
      </w:r>
      <w:r>
        <w:rPr>
          <w:rFonts w:eastAsia="Times New Roman"/>
          <w:color w:val="FF0000"/>
          <w:sz w:val="24"/>
          <w:szCs w:val="24"/>
          <w:lang w:eastAsia="el-GR"/>
        </w:rPr>
        <w:t xml:space="preserve">γίνεται αντιληπτό, </w:t>
      </w:r>
      <w:r w:rsidRPr="00D65E93">
        <w:rPr>
          <w:rFonts w:eastAsia="Times New Roman"/>
          <w:sz w:val="24"/>
          <w:szCs w:val="24"/>
          <w:lang w:eastAsia="el-GR"/>
        </w:rPr>
        <w:t>ότι μέσα από την εκπαιδευτική αυτή πολιτική γίνεται προσπάθεια στόχευσης ενός δυναμικού και διαχρονικού μοντέλου ένταξης μαθητών με αναπηρία ανταποκρινόμενο σε όλες τις βαθμίδες της εκπαίδευσης, ώστε να προσαρμόζεται πλέον σε όλες τις εξελικτικές φάσεις των μαθητών και μαθητριών, αλλά συγχρόνως και πολυδιάστατο, ώστε να προσφέρει πολλαπλές επιλογές φοίτησης ανάλογα με τις ιδιαίτερες εκπαιδευτικές ανάγκες κάθε μαθητή και μαθήτριας.</w:t>
      </w:r>
    </w:p>
    <w:p w14:paraId="189D436D" w14:textId="77777777" w:rsidR="00BC44F9" w:rsidRPr="00D65E93" w:rsidRDefault="00BC44F9" w:rsidP="00BC44F9">
      <w:pPr>
        <w:autoSpaceDE w:val="0"/>
        <w:autoSpaceDN w:val="0"/>
        <w:adjustRightInd w:val="0"/>
        <w:spacing w:before="240" w:after="240" w:line="360" w:lineRule="auto"/>
        <w:ind w:firstLine="567"/>
        <w:jc w:val="both"/>
        <w:rPr>
          <w:rFonts w:eastAsia="Times New Roman"/>
          <w:sz w:val="24"/>
          <w:szCs w:val="24"/>
          <w:lang w:eastAsia="el-GR"/>
        </w:rPr>
      </w:pPr>
      <w:r w:rsidRPr="00D65E93">
        <w:rPr>
          <w:rFonts w:eastAsia="Times New Roman"/>
          <w:sz w:val="24"/>
          <w:szCs w:val="24"/>
          <w:lang w:eastAsia="el-GR"/>
        </w:rPr>
        <w:t>Πέραν όμως από την οποιαδήποτε πολιτική παρέμβαση</w:t>
      </w:r>
      <w:r>
        <w:rPr>
          <w:rFonts w:eastAsia="Times New Roman"/>
          <w:color w:val="FF0000"/>
          <w:sz w:val="24"/>
          <w:szCs w:val="24"/>
          <w:lang w:eastAsia="el-GR"/>
        </w:rPr>
        <w:t>,</w:t>
      </w:r>
      <w:r w:rsidRPr="00D65E93">
        <w:rPr>
          <w:rFonts w:eastAsia="Times New Roman"/>
          <w:sz w:val="24"/>
          <w:szCs w:val="24"/>
          <w:lang w:eastAsia="el-GR"/>
        </w:rPr>
        <w:t xml:space="preserve"> χρειάζεται συνεργασία όλων και συναίνεση. Άρα σε συλλογικό επίπεδο, χρειάζεται η ευαισθητοποίηση και συμβολή τοπικών και ευρύτερων κοινωνικών παραγόντων για την ενδυνάμωση της ενταξιακής προοπτικής της ειδικής αγωγής που θα άρει τις όποιες πρακτικές αποκλεισμού και περιθωριοποίησης των μαθητών και θα προάγει την ισότιμη ένταξή τους στη μαθησιακή διαδικασία και στο κοινωνικό, οικονομικό και πολιτισμικό γίγνεσθαι. Σε ατομικό επίπεδο γενικότερα απαιτείται η ευαισθητοποίηση όλων των εμπλεκομένων με την ειδική εκπαιδευτική διαδικασία κι η υιοθέτηση ενός δημοκρατικού ήθους που θα προάγει συνεργατικές, ενταξιακές πρακτικές μάθησης με την παροχή ίσων ευκαιριών προς όλους τους μαθητές αναγνωρίζοντας ταυτόχρονα τις μαθησιακές ιδιαιτερότητές </w:t>
      </w:r>
      <w:commentRangeStart w:id="38"/>
      <w:r w:rsidRPr="00D65E93">
        <w:rPr>
          <w:rFonts w:eastAsia="Times New Roman"/>
          <w:sz w:val="24"/>
          <w:szCs w:val="24"/>
          <w:lang w:eastAsia="el-GR"/>
        </w:rPr>
        <w:t>τους</w:t>
      </w:r>
      <w:commentRangeEnd w:id="38"/>
      <w:r>
        <w:rPr>
          <w:rStyle w:val="CommentReference"/>
        </w:rPr>
        <w:commentReference w:id="38"/>
      </w:r>
      <w:r w:rsidRPr="00D65E93">
        <w:rPr>
          <w:rFonts w:eastAsia="Times New Roman"/>
          <w:sz w:val="24"/>
          <w:szCs w:val="24"/>
          <w:lang w:eastAsia="el-GR"/>
        </w:rPr>
        <w:t>.</w:t>
      </w:r>
      <w:commentRangeEnd w:id="37"/>
      <w:r>
        <w:rPr>
          <w:rStyle w:val="CommentReference"/>
        </w:rPr>
        <w:commentReference w:id="37"/>
      </w:r>
    </w:p>
    <w:p w14:paraId="6430786C" w14:textId="77777777" w:rsidR="00BC44F9" w:rsidRPr="00BC44F9" w:rsidRDefault="00BC44F9" w:rsidP="00BC44F9">
      <w:pPr>
        <w:pStyle w:val="Heading1"/>
        <w:numPr>
          <w:ilvl w:val="1"/>
          <w:numId w:val="44"/>
        </w:numPr>
        <w:tabs>
          <w:tab w:val="left" w:pos="1134"/>
        </w:tabs>
        <w:ind w:left="0" w:firstLine="360"/>
        <w:jc w:val="both"/>
        <w:rPr>
          <w:rFonts w:eastAsia="TimesNewRomanPSMT"/>
          <w:color w:val="00B050"/>
          <w:sz w:val="24"/>
          <w:szCs w:val="24"/>
        </w:rPr>
      </w:pPr>
      <w:bookmarkStart w:id="39" w:name="_Toc519509393"/>
      <w:r w:rsidRPr="006C7510">
        <w:rPr>
          <w:rFonts w:eastAsia="Times New Roman"/>
          <w:sz w:val="24"/>
          <w:szCs w:val="24"/>
          <w:lang w:val="en-US"/>
        </w:rPr>
        <w:t>O</w:t>
      </w:r>
      <w:r w:rsidRPr="006C7510">
        <w:rPr>
          <w:rFonts w:eastAsia="Times New Roman"/>
          <w:sz w:val="24"/>
          <w:szCs w:val="24"/>
        </w:rPr>
        <w:t xml:space="preserve"> Θεσμός της</w:t>
      </w:r>
      <w:r w:rsidRPr="006C7510">
        <w:rPr>
          <w:rFonts w:eastAsia="TimesNewRomanPSMT"/>
          <w:sz w:val="24"/>
          <w:szCs w:val="24"/>
        </w:rPr>
        <w:t xml:space="preserve"> ισότιμης συνεκπαίδευσης/παράλληλης στήριξης </w:t>
      </w:r>
      <w:r w:rsidRPr="00BF6679">
        <w:rPr>
          <w:rFonts w:eastAsia="TimesNewRomanPSMT"/>
          <w:strike/>
          <w:sz w:val="24"/>
          <w:szCs w:val="24"/>
        </w:rPr>
        <w:t>στα σχολεία</w:t>
      </w:r>
      <w:bookmarkEnd w:id="39"/>
      <w:r w:rsidRPr="00BF6679">
        <w:rPr>
          <w:rFonts w:eastAsia="TimesNewRomanPSMT"/>
          <w:color w:val="FF0000"/>
          <w:sz w:val="24"/>
          <w:szCs w:val="24"/>
        </w:rPr>
        <w:t>στη Δευτεροβάθμια Εκπαίδευση</w:t>
      </w:r>
      <w:r>
        <w:rPr>
          <w:rFonts w:eastAsia="TimesNewRomanPSMT"/>
          <w:color w:val="FF0000"/>
          <w:sz w:val="24"/>
          <w:szCs w:val="24"/>
        </w:rPr>
        <w:t xml:space="preserve"> (</w:t>
      </w:r>
      <w:r>
        <w:rPr>
          <w:rFonts w:eastAsia="TimesNewRomanPSMT"/>
          <w:color w:val="00B050"/>
          <w:sz w:val="24"/>
          <w:szCs w:val="24"/>
        </w:rPr>
        <w:t xml:space="preserve">τη Δευτεροβάθμια Εκπαίδευση εξετάζετε στο θέμα σας και καλό είναι να ξεκινήσετε το κεφάλαιο με κάτι σχετικό για τη Δευτεροβάθμια και γενικά από εδώ και πέρα θα αναφέρετε </w:t>
      </w:r>
      <w:r w:rsidRPr="00E25CF0">
        <w:rPr>
          <w:rFonts w:eastAsia="TimesNewRomanPSMT"/>
          <w:color w:val="00B050"/>
          <w:sz w:val="24"/>
          <w:szCs w:val="24"/>
          <w:u w:val="single"/>
        </w:rPr>
        <w:t>τι ισχύει στη Δευτεροβάθμια</w:t>
      </w:r>
      <w:r>
        <w:rPr>
          <w:rFonts w:eastAsia="TimesNewRomanPSMT"/>
          <w:color w:val="00B050"/>
          <w:sz w:val="24"/>
          <w:szCs w:val="24"/>
        </w:rPr>
        <w:t>. Ποιους υποστηρικτικούς θεσμούς έχετε εκεί? Να βάλετε σε ξεχωριστή ενότητα το τμήμα ένταξης και σε άλλη την παράλληλη στήριξη)</w:t>
      </w:r>
    </w:p>
    <w:p w14:paraId="3288C08B" w14:textId="77777777" w:rsidR="00BC44F9" w:rsidRPr="003417F3" w:rsidRDefault="00BC44F9" w:rsidP="00BC44F9">
      <w:pPr>
        <w:rPr>
          <w:color w:val="FF0000"/>
        </w:rPr>
      </w:pPr>
      <w:r>
        <w:rPr>
          <w:color w:val="FF0000"/>
        </w:rPr>
        <w:t xml:space="preserve">(Τέλος, μην ξεχάσετε να βάλετε ότι </w:t>
      </w:r>
      <w:r w:rsidRPr="003417F3">
        <w:rPr>
          <w:color w:val="FF0000"/>
        </w:rPr>
        <w:t>με την ψήφιση του πρόσφατου Ν. 2217/2014 (ΦΕΚ Β’ 2217/13.08.2014), που αφορά στην πρόσληψη των εκπαιδευτικών Ειδικής Αγωγής, στη  Δευτεροβάθμιας Εκπαίδευση μπορούν να διδάξουν όλες οι ειδικότητες με τον ισχύοντα κωδικό τους και προέκταση « .50», ανάλογα με τη μοριοδότησή τους σε συγκεκριμένα κριτήρια που δίνονται</w:t>
      </w:r>
      <w:r>
        <w:rPr>
          <w:color w:val="FF0000"/>
        </w:rPr>
        <w:t>….και ό,τι άλλο ισχύει..)</w:t>
      </w:r>
    </w:p>
    <w:p w14:paraId="434F7142" w14:textId="77777777" w:rsidR="00BC44F9" w:rsidRPr="006C7510"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6C7510">
        <w:rPr>
          <w:rFonts w:eastAsia="TimesNewRomanPSMT"/>
          <w:sz w:val="24"/>
          <w:szCs w:val="24"/>
          <w:lang w:eastAsia="el-GR"/>
        </w:rPr>
        <w:t>Βάση του Ν. 3699/2008, (άρθρο 6</w:t>
      </w:r>
      <w:r w:rsidRPr="006C7510">
        <w:rPr>
          <w:sz w:val="24"/>
          <w:szCs w:val="24"/>
        </w:rPr>
        <w:t xml:space="preserve"> Φοίτηση)</w:t>
      </w:r>
      <w:r>
        <w:rPr>
          <w:rStyle w:val="FootnoteReference"/>
          <w:sz w:val="24"/>
          <w:szCs w:val="24"/>
        </w:rPr>
        <w:footnoteReference w:id="9"/>
      </w:r>
      <w:r w:rsidRPr="006C7510">
        <w:rPr>
          <w:rFonts w:eastAsia="TimesNewRomanPSMT"/>
          <w:sz w:val="24"/>
          <w:szCs w:val="24"/>
          <w:lang w:eastAsia="el-GR"/>
        </w:rPr>
        <w:t xml:space="preserve"> η υποστήριξη των μαθητών με δυσκολίες μάθησης υλοποιείται: </w:t>
      </w:r>
    </w:p>
    <w:p w14:paraId="59B8C5DE" w14:textId="77777777" w:rsidR="00BC44F9" w:rsidRPr="006C7510"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Pr>
          <w:rFonts w:eastAsia="TimesNewRomanPSMT"/>
          <w:sz w:val="24"/>
          <w:szCs w:val="24"/>
          <w:lang w:eastAsia="el-GR"/>
        </w:rPr>
        <w:t>(α) Α</w:t>
      </w:r>
      <w:r w:rsidRPr="006C7510">
        <w:rPr>
          <w:rFonts w:eastAsia="TimesNewRomanPSMT"/>
          <w:sz w:val="24"/>
          <w:szCs w:val="24"/>
          <w:lang w:eastAsia="el-GR"/>
        </w:rPr>
        <w:t xml:space="preserve">πό τον εκπαιδευτικό της τάξης στις περιπτώσεις που δεν υπάρχουν διαθέσιμες υπηρεσίες ειδικής αγωγής και εκπαίδευσης και στο βαθμό που αυτό είναι εφικτό, </w:t>
      </w:r>
    </w:p>
    <w:p w14:paraId="208BCE23" w14:textId="77777777" w:rsidR="00BC44F9" w:rsidRPr="006C7510"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6C7510">
        <w:rPr>
          <w:rFonts w:eastAsia="TimesNewRomanPSMT"/>
          <w:sz w:val="24"/>
          <w:szCs w:val="24"/>
          <w:lang w:eastAsia="el-GR"/>
        </w:rPr>
        <w:t>(β) συνεργατικά από τον εκπαιδευτικό της τάξης και τον ειδικό παιδαγωγό/ορθοπαιδαγωγό στα πλαίσια λ</w:t>
      </w:r>
      <w:r>
        <w:rPr>
          <w:rFonts w:eastAsia="TimesNewRomanPSMT"/>
          <w:sz w:val="24"/>
          <w:szCs w:val="24"/>
          <w:lang w:eastAsia="el-GR"/>
        </w:rPr>
        <w:t>ειτουργίας του τμήματος ένταξης</w:t>
      </w:r>
      <w:r w:rsidRPr="006C7510">
        <w:rPr>
          <w:rFonts w:eastAsia="TimesNewRomanPSMT"/>
          <w:sz w:val="24"/>
          <w:szCs w:val="24"/>
          <w:lang w:eastAsia="el-GR"/>
        </w:rPr>
        <w:t xml:space="preserve"> και </w:t>
      </w:r>
    </w:p>
    <w:p w14:paraId="2E6FCB30" w14:textId="77777777" w:rsidR="00BC44F9" w:rsidRPr="0041057A" w:rsidRDefault="00BC44F9" w:rsidP="00BC44F9">
      <w:pPr>
        <w:autoSpaceDE w:val="0"/>
        <w:autoSpaceDN w:val="0"/>
        <w:adjustRightInd w:val="0"/>
        <w:spacing w:before="120" w:after="120" w:line="360" w:lineRule="auto"/>
        <w:ind w:firstLine="567"/>
        <w:jc w:val="both"/>
        <w:rPr>
          <w:b/>
          <w:sz w:val="24"/>
          <w:szCs w:val="24"/>
        </w:rPr>
      </w:pPr>
      <w:r w:rsidRPr="006C7510">
        <w:rPr>
          <w:rFonts w:eastAsia="TimesNewRomanPSMT"/>
          <w:sz w:val="24"/>
          <w:szCs w:val="24"/>
          <w:lang w:eastAsia="el-GR"/>
        </w:rPr>
        <w:t>(γ) συνεργατικά από τον εκπαιδευτικό της τάξης και τον ειδικό παιδαγωγό/ορθοπαιδαγωγό στα πλαίσια υλοποίησης του θεσμού της συνεκπαίδευσης/παράλληλης στήριξης.</w:t>
      </w:r>
    </w:p>
    <w:p w14:paraId="11D2CC4D"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001C3D">
        <w:rPr>
          <w:rFonts w:eastAsia="TimesNewRomanPSMT"/>
          <w:sz w:val="24"/>
          <w:szCs w:val="24"/>
          <w:lang w:eastAsia="el-GR"/>
        </w:rPr>
        <w:t>Ο θεσμός της συνεκπαίδευσης/παράλληλης στήριξης αποτελεί στην ουσία</w:t>
      </w:r>
      <w:r>
        <w:rPr>
          <w:rFonts w:eastAsia="TimesNewRomanPSMT"/>
          <w:sz w:val="24"/>
          <w:szCs w:val="24"/>
          <w:lang w:eastAsia="el-GR"/>
        </w:rPr>
        <w:t xml:space="preserve"> </w:t>
      </w:r>
      <w:r w:rsidRPr="00001C3D">
        <w:rPr>
          <w:rFonts w:eastAsia="TimesNewRomanPSMT"/>
          <w:sz w:val="24"/>
          <w:szCs w:val="24"/>
          <w:lang w:eastAsia="el-GR"/>
        </w:rPr>
        <w:t>εφαρμογή του συμβουλευτικού μοντέλου ισότιμης συνεκπαίδευσης και η υλοποίησή του</w:t>
      </w:r>
      <w:r>
        <w:rPr>
          <w:rFonts w:eastAsia="TimesNewRomanPSMT"/>
          <w:sz w:val="24"/>
          <w:szCs w:val="24"/>
          <w:lang w:eastAsia="el-GR"/>
        </w:rPr>
        <w:t xml:space="preserve"> </w:t>
      </w:r>
      <w:r w:rsidRPr="00001C3D">
        <w:rPr>
          <w:rFonts w:eastAsia="TimesNewRomanPSMT"/>
          <w:sz w:val="24"/>
          <w:szCs w:val="24"/>
          <w:lang w:eastAsia="el-GR"/>
        </w:rPr>
        <w:t>στην ελληνική εκπαιδευτική πραγματικότη</w:t>
      </w:r>
      <w:r>
        <w:rPr>
          <w:rFonts w:eastAsia="TimesNewRomanPSMT"/>
          <w:sz w:val="24"/>
          <w:szCs w:val="24"/>
          <w:lang w:eastAsia="el-GR"/>
        </w:rPr>
        <w:t>τα έχει δεχθεί έντονη κριτική (</w:t>
      </w:r>
      <w:r w:rsidRPr="00001C3D">
        <w:rPr>
          <w:rFonts w:eastAsia="TimesNewRomanPSMT"/>
          <w:sz w:val="24"/>
          <w:szCs w:val="24"/>
          <w:lang w:eastAsia="el-GR"/>
        </w:rPr>
        <w:t>Μόσχος, Στρατιδάκη &amp; Μπαφέ, 2009).</w:t>
      </w:r>
    </w:p>
    <w:p w14:paraId="5EF473F9" w14:textId="77777777" w:rsidR="00BC44F9" w:rsidRPr="000D56F5"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0D56F5">
        <w:rPr>
          <w:rFonts w:eastAsia="TimesNewRomanPSMT"/>
          <w:sz w:val="24"/>
          <w:szCs w:val="24"/>
          <w:lang w:eastAsia="el-GR"/>
        </w:rPr>
        <w:t>Η ισότιμη συνεκπαίδευση αναφέρεται σε μια δέσμευση της πολιτείας, του</w:t>
      </w:r>
      <w:r>
        <w:rPr>
          <w:rFonts w:eastAsia="TimesNewRomanPSMT"/>
          <w:sz w:val="24"/>
          <w:szCs w:val="24"/>
          <w:lang w:eastAsia="el-GR"/>
        </w:rPr>
        <w:t xml:space="preserve"> </w:t>
      </w:r>
      <w:r w:rsidRPr="000D56F5">
        <w:rPr>
          <w:rFonts w:eastAsia="TimesNewRomanPSMT"/>
          <w:sz w:val="24"/>
          <w:szCs w:val="24"/>
          <w:lang w:eastAsia="el-GR"/>
        </w:rPr>
        <w:t>εκπαιδευτικού συστήματος και όσων προσφέρουν τις υπηρεσίες τους σε αυτό να</w:t>
      </w:r>
      <w:r>
        <w:rPr>
          <w:rFonts w:eastAsia="TimesNewRomanPSMT"/>
          <w:sz w:val="24"/>
          <w:szCs w:val="24"/>
          <w:lang w:eastAsia="el-GR"/>
        </w:rPr>
        <w:t xml:space="preserve"> </w:t>
      </w:r>
      <w:r w:rsidRPr="000D56F5">
        <w:rPr>
          <w:rFonts w:eastAsia="TimesNewRomanPSMT"/>
          <w:sz w:val="24"/>
          <w:szCs w:val="24"/>
          <w:lang w:eastAsia="el-GR"/>
        </w:rPr>
        <w:t>παρέχουν στο κάθε παιδί με δυσκολίες μάθησης ειδική εκπαίδευση στις τάξεις του</w:t>
      </w:r>
      <w:r>
        <w:rPr>
          <w:rFonts w:eastAsia="TimesNewRomanPSMT"/>
          <w:sz w:val="24"/>
          <w:szCs w:val="24"/>
          <w:lang w:eastAsia="el-GR"/>
        </w:rPr>
        <w:t xml:space="preserve"> </w:t>
      </w:r>
      <w:r w:rsidRPr="000D56F5">
        <w:rPr>
          <w:rFonts w:eastAsia="TimesNewRomanPSMT"/>
          <w:sz w:val="24"/>
          <w:szCs w:val="24"/>
          <w:lang w:eastAsia="el-GR"/>
        </w:rPr>
        <w:t>κοινού σχολείου σε όσο μεγαλύτερη έκταση είναι αυτό δυνατό με την παροχή</w:t>
      </w:r>
      <w:r>
        <w:rPr>
          <w:rFonts w:eastAsia="TimesNewRomanPSMT"/>
          <w:sz w:val="24"/>
          <w:szCs w:val="24"/>
          <w:lang w:eastAsia="el-GR"/>
        </w:rPr>
        <w:t xml:space="preserve"> </w:t>
      </w:r>
      <w:r w:rsidRPr="000D56F5">
        <w:rPr>
          <w:rFonts w:eastAsia="TimesNewRomanPSMT"/>
          <w:sz w:val="24"/>
          <w:szCs w:val="24"/>
          <w:lang w:eastAsia="el-GR"/>
        </w:rPr>
        <w:t>υποστηρικτικών υπηρεσιών.</w:t>
      </w:r>
    </w:p>
    <w:p w14:paraId="6311F4AA"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0D56F5">
        <w:rPr>
          <w:rFonts w:eastAsia="TimesNewRomanPSMT"/>
          <w:sz w:val="24"/>
          <w:szCs w:val="24"/>
          <w:lang w:eastAsia="el-GR"/>
        </w:rPr>
        <w:t>Για την τοποθέτηση μαθητών με δυσκολίες μάθησης σε πλαίσια ισότιμης</w:t>
      </w:r>
      <w:r>
        <w:rPr>
          <w:rFonts w:eastAsia="TimesNewRomanPSMT"/>
          <w:sz w:val="24"/>
          <w:szCs w:val="24"/>
          <w:lang w:eastAsia="el-GR"/>
        </w:rPr>
        <w:t xml:space="preserve"> </w:t>
      </w:r>
      <w:r w:rsidRPr="000D56F5">
        <w:rPr>
          <w:rFonts w:eastAsia="TimesNewRomanPSMT"/>
          <w:sz w:val="24"/>
          <w:szCs w:val="24"/>
          <w:lang w:eastAsia="el-GR"/>
        </w:rPr>
        <w:t>συνεκπαίδευσης είναι απαραίτητο να τηρούνται κάποιες προδιαγραφές, οι οποίες</w:t>
      </w:r>
      <w:r>
        <w:rPr>
          <w:rFonts w:eastAsia="TimesNewRomanPSMT"/>
          <w:sz w:val="24"/>
          <w:szCs w:val="24"/>
          <w:lang w:eastAsia="el-GR"/>
        </w:rPr>
        <w:t xml:space="preserve"> </w:t>
      </w:r>
      <w:r w:rsidRPr="000D56F5">
        <w:rPr>
          <w:rFonts w:eastAsia="TimesNewRomanPSMT"/>
          <w:sz w:val="24"/>
          <w:szCs w:val="24"/>
          <w:lang w:eastAsia="el-GR"/>
        </w:rPr>
        <w:t>μπορούν να λειτουργήσουν ως εγγύηση αποτελεσματικότητας των σχετικών</w:t>
      </w:r>
      <w:r>
        <w:rPr>
          <w:rFonts w:eastAsia="TimesNewRomanPSMT"/>
          <w:sz w:val="24"/>
          <w:szCs w:val="24"/>
          <w:lang w:eastAsia="el-GR"/>
        </w:rPr>
        <w:t xml:space="preserve"> </w:t>
      </w:r>
      <w:r w:rsidRPr="000D56F5">
        <w:rPr>
          <w:rFonts w:eastAsia="TimesNewRomanPSMT"/>
          <w:sz w:val="24"/>
          <w:szCs w:val="24"/>
          <w:lang w:eastAsia="el-GR"/>
        </w:rPr>
        <w:t>προγραμμά</w:t>
      </w:r>
      <w:r>
        <w:rPr>
          <w:rFonts w:eastAsia="TimesNewRomanPSMT"/>
          <w:sz w:val="24"/>
          <w:szCs w:val="24"/>
          <w:lang w:eastAsia="el-GR"/>
        </w:rPr>
        <w:t>των (Westling &amp; Fox, 2000: 31).</w:t>
      </w:r>
    </w:p>
    <w:p w14:paraId="42E41C76" w14:textId="77777777" w:rsidR="00BC44F9" w:rsidRPr="00045DCA" w:rsidRDefault="00BC44F9" w:rsidP="00BC44F9">
      <w:pPr>
        <w:autoSpaceDE w:val="0"/>
        <w:autoSpaceDN w:val="0"/>
        <w:adjustRightInd w:val="0"/>
        <w:spacing w:before="240" w:after="240" w:line="360" w:lineRule="auto"/>
        <w:ind w:firstLine="284"/>
        <w:jc w:val="both"/>
        <w:rPr>
          <w:rFonts w:eastAsia="TimesNewRomanPSMT"/>
          <w:sz w:val="24"/>
          <w:szCs w:val="24"/>
          <w:lang w:eastAsia="el-GR"/>
        </w:rPr>
      </w:pPr>
      <w:r>
        <w:rPr>
          <w:rFonts w:eastAsia="TimesNewRomanPSMT"/>
          <w:sz w:val="24"/>
          <w:szCs w:val="24"/>
          <w:lang w:eastAsia="el-GR"/>
        </w:rPr>
        <w:t>Οι</w:t>
      </w:r>
      <w:r w:rsidRPr="00045DCA">
        <w:rPr>
          <w:rFonts w:eastAsia="TimesNewRomanPSMT"/>
          <w:sz w:val="24"/>
          <w:szCs w:val="24"/>
          <w:lang w:eastAsia="el-GR"/>
        </w:rPr>
        <w:t xml:space="preserve"> </w:t>
      </w:r>
      <w:r w:rsidRPr="000D56F5">
        <w:rPr>
          <w:rFonts w:eastAsia="TimesNewRomanPSMT"/>
          <w:sz w:val="24"/>
          <w:szCs w:val="24"/>
          <w:lang w:eastAsia="el-GR"/>
        </w:rPr>
        <w:t>προδιαγραφές</w:t>
      </w:r>
      <w:r w:rsidRPr="00045DCA">
        <w:rPr>
          <w:rFonts w:eastAsia="TimesNewRomanPSMT"/>
          <w:sz w:val="24"/>
          <w:szCs w:val="24"/>
          <w:lang w:eastAsia="el-GR"/>
        </w:rPr>
        <w:t xml:space="preserve"> </w:t>
      </w:r>
      <w:r>
        <w:rPr>
          <w:rFonts w:eastAsia="TimesNewRomanPSMT"/>
          <w:sz w:val="24"/>
          <w:szCs w:val="24"/>
          <w:lang w:eastAsia="el-GR"/>
        </w:rPr>
        <w:t>α</w:t>
      </w:r>
      <w:r w:rsidRPr="000D56F5">
        <w:rPr>
          <w:rFonts w:eastAsia="TimesNewRomanPSMT"/>
          <w:sz w:val="24"/>
          <w:szCs w:val="24"/>
          <w:lang w:eastAsia="el-GR"/>
        </w:rPr>
        <w:t>υτές</w:t>
      </w:r>
      <w:r w:rsidRPr="00045DCA">
        <w:rPr>
          <w:rFonts w:eastAsia="TimesNewRomanPSMT"/>
          <w:sz w:val="24"/>
          <w:szCs w:val="24"/>
          <w:lang w:eastAsia="el-GR"/>
        </w:rPr>
        <w:t xml:space="preserve"> </w:t>
      </w:r>
      <w:r w:rsidRPr="000D56F5">
        <w:rPr>
          <w:rFonts w:eastAsia="TimesNewRomanPSMT"/>
          <w:sz w:val="24"/>
          <w:szCs w:val="24"/>
          <w:lang w:eastAsia="el-GR"/>
        </w:rPr>
        <w:t>είναι</w:t>
      </w:r>
      <w:r w:rsidRPr="00045DCA">
        <w:rPr>
          <w:rFonts w:eastAsia="TimesNewRomanPSMT"/>
          <w:sz w:val="24"/>
          <w:szCs w:val="24"/>
          <w:lang w:eastAsia="el-GR"/>
        </w:rPr>
        <w:t xml:space="preserve"> </w:t>
      </w:r>
      <w:r w:rsidRPr="000D56F5">
        <w:rPr>
          <w:rFonts w:eastAsia="TimesNewRomanPSMT"/>
          <w:sz w:val="24"/>
          <w:szCs w:val="24"/>
          <w:lang w:eastAsia="el-GR"/>
        </w:rPr>
        <w:t>οι</w:t>
      </w:r>
      <w:r w:rsidRPr="00045DCA">
        <w:rPr>
          <w:rFonts w:eastAsia="TimesNewRomanPSMT"/>
          <w:sz w:val="24"/>
          <w:szCs w:val="24"/>
          <w:lang w:eastAsia="el-GR"/>
        </w:rPr>
        <w:t xml:space="preserve"> </w:t>
      </w:r>
      <w:r w:rsidRPr="000D56F5">
        <w:rPr>
          <w:rFonts w:eastAsia="TimesNewRomanPSMT"/>
          <w:sz w:val="24"/>
          <w:szCs w:val="24"/>
          <w:lang w:eastAsia="el-GR"/>
        </w:rPr>
        <w:t>ακόλουθες</w:t>
      </w:r>
      <w:r>
        <w:rPr>
          <w:rFonts w:eastAsia="TimesNewRomanPSMT"/>
          <w:sz w:val="24"/>
          <w:szCs w:val="24"/>
          <w:lang w:eastAsia="el-GR"/>
        </w:rPr>
        <w:t>:</w:t>
      </w:r>
    </w:p>
    <w:p w14:paraId="4424BAA0" w14:textId="77777777" w:rsidR="00BC44F9" w:rsidRPr="00766AA9" w:rsidRDefault="00BC44F9" w:rsidP="00BC44F9">
      <w:pPr>
        <w:pStyle w:val="ListParagraph"/>
        <w:widowControl w:val="0"/>
        <w:numPr>
          <w:ilvl w:val="1"/>
          <w:numId w:val="24"/>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TimesNewRomanPSMT"/>
          <w:szCs w:val="24"/>
        </w:rPr>
        <w:t>Ο</w:t>
      </w:r>
      <w:r w:rsidRPr="00766AA9">
        <w:rPr>
          <w:rFonts w:eastAsia="TimesNewRomanPSMT"/>
          <w:szCs w:val="24"/>
        </w:rPr>
        <w:t xml:space="preserve">ι μαθητές με δυσκολίες μάθησης πρέπει να φοιτούν στο γενικό σχολείο της γειτονιάς τους, το οποίο είναι κατάλληλο για τη χρονολογική τους ηλικία, </w:t>
      </w:r>
    </w:p>
    <w:p w14:paraId="50186B35" w14:textId="77777777" w:rsidR="00BC44F9" w:rsidRPr="00C71976"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C71976">
        <w:rPr>
          <w:rFonts w:eastAsia="TimesNewRomanPSMT"/>
          <w:szCs w:val="24"/>
        </w:rPr>
        <w:t xml:space="preserve">οι μαθητές πρέπει να φοιτούν σε τάξεις γενικού σχολείου, στις οποίες τους παρέχεται η απαραίτητη υποστήριξη για να λειτουργήσουν επιτυχώς, </w:t>
      </w:r>
    </w:p>
    <w:p w14:paraId="53D5BD59" w14:textId="77777777" w:rsidR="00BC44F9" w:rsidRPr="00766AA9" w:rsidRDefault="00BC44F9" w:rsidP="00BC44F9">
      <w:pPr>
        <w:pStyle w:val="ListParagraph"/>
        <w:widowControl w:val="0"/>
        <w:numPr>
          <w:ilvl w:val="1"/>
          <w:numId w:val="23"/>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766AA9">
        <w:rPr>
          <w:rFonts w:eastAsia="TimesNewRomanPSMT"/>
          <w:szCs w:val="24"/>
        </w:rPr>
        <w:t>η βασική τάξη ενός παιδιού με δυσκολίες μάθησης πρέπει να είναι η τάξη του γενικού σχολείου, ακόμη κι αν παρακολουθεί κάποιο πρόγραμμα σε τμήμα ένταξης, σε τμήμα ενισχυτικής διδασκαλίας ή αλλού,</w:t>
      </w:r>
    </w:p>
    <w:p w14:paraId="49CDEB27" w14:textId="77777777" w:rsidR="00BC44F9" w:rsidRPr="00766AA9" w:rsidRDefault="00BC44F9" w:rsidP="00BC44F9">
      <w:pPr>
        <w:pStyle w:val="ListParagraph"/>
        <w:widowControl w:val="0"/>
        <w:numPr>
          <w:ilvl w:val="1"/>
          <w:numId w:val="23"/>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766AA9">
        <w:rPr>
          <w:rFonts w:eastAsia="TimesNewRomanPSMT"/>
          <w:szCs w:val="24"/>
        </w:rPr>
        <w:t>η τοποθέτηση των μαθητών με δυσκολίες μάθησης σε τάξεις γενικού σχολείου πρέπει να βασίζεται στη φυσική αναλογία,</w:t>
      </w:r>
    </w:p>
    <w:p w14:paraId="7BC31F9D" w14:textId="77777777" w:rsidR="00BC44F9" w:rsidRPr="00766AA9" w:rsidRDefault="00BC44F9" w:rsidP="00BC44F9">
      <w:pPr>
        <w:pStyle w:val="ListParagraph"/>
        <w:widowControl w:val="0"/>
        <w:numPr>
          <w:ilvl w:val="1"/>
          <w:numId w:val="23"/>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766AA9">
        <w:rPr>
          <w:rFonts w:eastAsia="TimesNewRomanPSMT"/>
          <w:szCs w:val="24"/>
        </w:rPr>
        <w:t>για την προαγωγή επιτυχημένων πρακτικών ισότιμης συνεκπαίδευσης, μπορεί να γίνει χρήση ποικίλων τακτικών, όπως η συνεργατική μάθηση, η διδασκαλία από συνομηλίκους, η προσαρμογή του αναλυτικού προγράμματος και του εκπαιδευτικού υλικού, η συνεργατική επίλυση προβληματικών καταστάσεων, κ.λπ.,</w:t>
      </w:r>
    </w:p>
    <w:p w14:paraId="07A0D22F" w14:textId="77777777" w:rsidR="00BC44F9" w:rsidRPr="00766AA9" w:rsidRDefault="00BC44F9" w:rsidP="00BC44F9">
      <w:pPr>
        <w:pStyle w:val="ListParagraph"/>
        <w:widowControl w:val="0"/>
        <w:numPr>
          <w:ilvl w:val="1"/>
          <w:numId w:val="23"/>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766AA9">
        <w:rPr>
          <w:rFonts w:eastAsia="TimesNewRomanPSMT"/>
          <w:szCs w:val="24"/>
        </w:rPr>
        <w:t xml:space="preserve">οι μαθητές με δυσκολίες μάθησης έχουν περισσότερες πιθανότητες ενεργητικής συμμετοχής σε τάξεις στις οποίες η μάθηση γίνεται μέσα από δραστηριότητες, </w:t>
      </w:r>
    </w:p>
    <w:p w14:paraId="3FAC0A33" w14:textId="77777777" w:rsidR="00BC44F9"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TimesNewRomanPSMT"/>
          <w:szCs w:val="24"/>
        </w:rPr>
        <w:t xml:space="preserve">ο </w:t>
      </w:r>
      <w:r w:rsidRPr="00365EF2">
        <w:rPr>
          <w:rFonts w:eastAsia="TimesNewRomanPSMT"/>
          <w:szCs w:val="24"/>
        </w:rPr>
        <w:t>παιδαγωγός</w:t>
      </w:r>
      <w:r>
        <w:rPr>
          <w:rFonts w:eastAsia="TimesNewRomanPSMT"/>
          <w:szCs w:val="24"/>
        </w:rPr>
        <w:t xml:space="preserve"> ειδικής αγωγής</w:t>
      </w:r>
      <w:r w:rsidRPr="00365EF2">
        <w:rPr>
          <w:rFonts w:eastAsia="TimesNewRomanPSMT"/>
          <w:szCs w:val="24"/>
        </w:rPr>
        <w:t xml:space="preserve"> πρέπει να συνεργάζεται με τον εκπαιδευτικό της τάξης του γενικού σχολείου στην ανάπτυξη δραστηριοτήτων οι οποίες προάγουν την κατάλληλη μάθηση για τους μαθητές με δυσκολίες μάθησης και οι οποίες καλλιεργούν την κοινωνική αλληλεπίδραση ανάμεσα στους μαθητές με και χωρίς δυσκολίες μάθησης, </w:t>
      </w:r>
    </w:p>
    <w:p w14:paraId="4610180D" w14:textId="77777777" w:rsidR="00BC44F9" w:rsidRPr="00365EF2"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365EF2">
        <w:rPr>
          <w:rFonts w:eastAsia="TimesNewRomanPSMT"/>
          <w:szCs w:val="24"/>
        </w:rPr>
        <w:t xml:space="preserve">οι μαθητές χωρίς δυσκολίες μάθησης μπορεί να παίξουν διαφορετικούς ρόλους στην αλληλεπίδρασή τους με τους μαθητές με δυσκολίες μάθησης: συνεργάτες σε δραστηριότητες μάθησης, βοηθοί, δάσκαλοι, φίλοι, ο εκπαιδευτικός της τάξης του γενικού σχολείου πρέπει να είναι μέλος της εκπαιδευτικής ομάδας υποστήριξης του παιδιού με δυσκολίες μάθησης και να συμμετέχει στο σχεδιασμό και την υλοποίηση του </w:t>
      </w:r>
      <w:r w:rsidRPr="00001C98">
        <w:rPr>
          <w:rFonts w:eastAsia="TimesNewRomanPSMT"/>
          <w:szCs w:val="24"/>
        </w:rPr>
        <w:t>Ατομικού Προγράμματος Εκπαίδευσης (Α.Π.Ε.),</w:t>
      </w:r>
    </w:p>
    <w:p w14:paraId="7277762C" w14:textId="77777777" w:rsidR="00BC44F9" w:rsidRPr="00766AA9" w:rsidRDefault="00BC44F9" w:rsidP="00BC44F9">
      <w:pPr>
        <w:pStyle w:val="ListParagraph"/>
        <w:widowControl w:val="0"/>
        <w:numPr>
          <w:ilvl w:val="0"/>
          <w:numId w:val="22"/>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766AA9">
        <w:rPr>
          <w:rFonts w:eastAsia="TimesNewRomanPSMT"/>
          <w:szCs w:val="24"/>
        </w:rPr>
        <w:t>η διεύθυνση του σχολείου πρέπει να στηρίζει την υπόθεση της ισότιμης συνεκπαίδευσης, παρέχοντας επαρκή χρόνο για συνεργασία και σχεδιασμό στα εμπλεκόμενα μέλη του προσωπικού του σχολείου.</w:t>
      </w:r>
    </w:p>
    <w:p w14:paraId="6BFD72D0" w14:textId="77777777" w:rsidR="00BC44F9" w:rsidRPr="00365EF2" w:rsidRDefault="00BC44F9" w:rsidP="00BC44F9">
      <w:pPr>
        <w:tabs>
          <w:tab w:val="left" w:pos="1134"/>
        </w:tabs>
        <w:spacing w:before="120" w:after="120" w:line="360" w:lineRule="auto"/>
        <w:ind w:firstLine="567"/>
        <w:jc w:val="both"/>
        <w:rPr>
          <w:rFonts w:eastAsia="TimesNewRomanPSMT"/>
          <w:sz w:val="24"/>
          <w:szCs w:val="24"/>
        </w:rPr>
      </w:pPr>
      <w:r w:rsidRPr="00365EF2">
        <w:rPr>
          <w:rFonts w:eastAsia="TimesNewRomanPSMT"/>
          <w:sz w:val="24"/>
          <w:szCs w:val="24"/>
        </w:rPr>
        <w:t>Συνοπτικά, προϋπόθεση για την επιτυχή υλοποίηση προγραμμάτων ισότιμης συνεκπαίδευσης θεωρείται η αλλαγή σε τρεις βασικούς άξονες της εκπαιδευτικής</w:t>
      </w:r>
      <w:r>
        <w:rPr>
          <w:rFonts w:eastAsia="TimesNewRomanPSMT"/>
          <w:sz w:val="24"/>
          <w:szCs w:val="24"/>
        </w:rPr>
        <w:t xml:space="preserve"> </w:t>
      </w:r>
      <w:r w:rsidRPr="00365EF2">
        <w:rPr>
          <w:rFonts w:eastAsia="TimesNewRomanPSMT"/>
          <w:sz w:val="24"/>
          <w:szCs w:val="24"/>
        </w:rPr>
        <w:t>πρακτικής:</w:t>
      </w:r>
    </w:p>
    <w:p w14:paraId="752A8713" w14:textId="77777777" w:rsidR="00BC44F9" w:rsidRPr="00766AA9"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Wingdings-Regular"/>
          <w:szCs w:val="24"/>
        </w:rPr>
        <w:t>Σ</w:t>
      </w:r>
      <w:r w:rsidRPr="00766AA9">
        <w:rPr>
          <w:rFonts w:eastAsia="TimesNewRomanPSMT"/>
          <w:szCs w:val="24"/>
        </w:rPr>
        <w:t>το αναλυτικό πρόγραμμα</w:t>
      </w:r>
      <w:r>
        <w:rPr>
          <w:rFonts w:eastAsia="TimesNewRomanPSMT"/>
          <w:szCs w:val="24"/>
        </w:rPr>
        <w:t>.</w:t>
      </w:r>
    </w:p>
    <w:p w14:paraId="7B8CEB4B" w14:textId="77777777" w:rsidR="00BC44F9" w:rsidRPr="00766AA9"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Wingdings-Regular"/>
          <w:szCs w:val="24"/>
        </w:rPr>
        <w:t>Σ</w:t>
      </w:r>
      <w:r w:rsidRPr="00766AA9">
        <w:rPr>
          <w:rFonts w:eastAsia="TimesNewRomanPSMT"/>
          <w:szCs w:val="24"/>
        </w:rPr>
        <w:t>το διδακτικό υλικό και</w:t>
      </w:r>
    </w:p>
    <w:p w14:paraId="682BA523" w14:textId="77777777" w:rsidR="00BC44F9" w:rsidRPr="00EB4779" w:rsidRDefault="00BC44F9" w:rsidP="00BC44F9">
      <w:pPr>
        <w:pStyle w:val="ListParagraph"/>
        <w:widowControl w:val="0"/>
        <w:numPr>
          <w:ilvl w:val="0"/>
          <w:numId w:val="21"/>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Pr>
          <w:rFonts w:eastAsia="TimesNewRomanPSMT"/>
          <w:szCs w:val="24"/>
        </w:rPr>
        <w:t>Σ</w:t>
      </w:r>
      <w:r w:rsidRPr="00766AA9">
        <w:rPr>
          <w:rFonts w:eastAsia="TimesNewRomanPSMT"/>
          <w:szCs w:val="24"/>
        </w:rPr>
        <w:t>τη διαχείριση της σχολικής τάξης</w:t>
      </w:r>
      <w:r>
        <w:rPr>
          <w:rFonts w:eastAsia="TimesNewRomanPSMT"/>
          <w:szCs w:val="24"/>
        </w:rPr>
        <w:t xml:space="preserve"> </w:t>
      </w:r>
      <w:r w:rsidRPr="000D56F5">
        <w:rPr>
          <w:rFonts w:eastAsia="TimesNewRomanPSMT"/>
          <w:szCs w:val="24"/>
        </w:rPr>
        <w:t xml:space="preserve">(Westling &amp; Fox, 2000: </w:t>
      </w:r>
      <w:r>
        <w:rPr>
          <w:rFonts w:eastAsia="TimesNewRomanPSMT"/>
          <w:szCs w:val="24"/>
        </w:rPr>
        <w:t>32</w:t>
      </w:r>
      <w:r w:rsidRPr="000D56F5">
        <w:rPr>
          <w:rFonts w:eastAsia="TimesNewRomanPSMT"/>
          <w:szCs w:val="24"/>
        </w:rPr>
        <w:t>)</w:t>
      </w:r>
      <w:r w:rsidRPr="00766AA9">
        <w:rPr>
          <w:rFonts w:eastAsia="TimesNewRomanPSMT"/>
          <w:szCs w:val="24"/>
        </w:rPr>
        <w:t>.</w:t>
      </w:r>
    </w:p>
    <w:p w14:paraId="6D6B2A85"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001C98">
        <w:rPr>
          <w:rFonts w:eastAsia="TimesNewRomanPSMT"/>
          <w:sz w:val="24"/>
          <w:szCs w:val="24"/>
          <w:lang w:eastAsia="el-GR"/>
        </w:rPr>
        <w:t>Η διαπραγμάτευση του αναλυτικού προγράμματος του σχολείου φοίτησης, η κατάρτιση Α.Π.Ε., η προσαρμογή και η τροποποίηση του διδακτικού υλικού και η διαχείριση μεταβλητών της σχολικής τάξης είναι σημεία κλειδιά στην υπόθεση της ισότιμης συνεκπαίδευσης σε οποιοδήποτε πλαίσιο εφαρμογής σχετικών εκπαιδευτικών προγραμμάτων. Το κατηγορικό μοντέλο ειδικής εκπαίδευσης, αν και στόχευε στη δημιουργία ομοιογενών ομάδων μαθητών με παραπλήσιες διαγνώσεις και τη διευκόλυνση του εκπαιδευτικού έργου, δεν υπήρξε αποτελεσματικό γιατί, ουσιαστικά, κάθε διαγνωστική κατηγορία μαθητών αντιπροσωπεύει μια ανομοιογενή ομάδα, στην οποία οι μαθητές εντάσσονται με βάση ποικίλα και, πολλές φορές, ασαφή κριτήρια</w:t>
      </w:r>
      <w:r>
        <w:rPr>
          <w:rFonts w:eastAsia="TimesNewRomanPSMT"/>
          <w:sz w:val="24"/>
          <w:szCs w:val="24"/>
          <w:lang w:eastAsia="el-GR"/>
        </w:rPr>
        <w:t xml:space="preserve"> </w:t>
      </w:r>
      <w:r w:rsidRPr="000D56F5">
        <w:rPr>
          <w:rFonts w:eastAsia="TimesNewRomanPSMT"/>
          <w:sz w:val="24"/>
          <w:szCs w:val="24"/>
          <w:lang w:eastAsia="el-GR"/>
        </w:rPr>
        <w:t>(Ημέλλου, 2003α:82). Σε κάθε περίπτωση σχολικής τάξης, η ανομοιογένεια στη</w:t>
      </w:r>
      <w:r>
        <w:rPr>
          <w:rFonts w:eastAsia="TimesNewRomanPSMT"/>
          <w:sz w:val="24"/>
          <w:szCs w:val="24"/>
          <w:lang w:eastAsia="el-GR"/>
        </w:rPr>
        <w:t xml:space="preserve"> </w:t>
      </w:r>
      <w:r w:rsidRPr="000D56F5">
        <w:rPr>
          <w:rFonts w:eastAsia="TimesNewRomanPSMT"/>
          <w:sz w:val="24"/>
          <w:szCs w:val="24"/>
          <w:lang w:eastAsia="el-GR"/>
        </w:rPr>
        <w:t>σύνθεση του μαθητικού δυναμικού είναι ένα γεγονός που πρέπει να συνεκτιμηθεί.</w:t>
      </w:r>
    </w:p>
    <w:p w14:paraId="434B255B" w14:textId="77777777" w:rsidR="00BC44F9" w:rsidRPr="00CA5ED4"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Pr>
          <w:rFonts w:eastAsia="TimesNewRomanPSMT"/>
          <w:sz w:val="24"/>
          <w:szCs w:val="24"/>
          <w:lang w:eastAsia="el-GR"/>
        </w:rPr>
        <w:t>Είναι γεγονός</w:t>
      </w:r>
      <w:r w:rsidRPr="001F68F0">
        <w:rPr>
          <w:rFonts w:eastAsia="TimesNewRomanPSMT"/>
          <w:sz w:val="24"/>
          <w:szCs w:val="24"/>
          <w:lang w:eastAsia="el-GR"/>
        </w:rPr>
        <w:t>,</w:t>
      </w:r>
      <w:r>
        <w:rPr>
          <w:rFonts w:eastAsia="TimesNewRomanPSMT"/>
          <w:sz w:val="24"/>
          <w:szCs w:val="24"/>
          <w:lang w:eastAsia="el-GR"/>
        </w:rPr>
        <w:t xml:space="preserve"> ότι σ</w:t>
      </w:r>
      <w:r w:rsidRPr="00CA5ED4">
        <w:rPr>
          <w:rFonts w:eastAsia="TimesNewRomanPSMT"/>
          <w:sz w:val="24"/>
          <w:szCs w:val="24"/>
          <w:lang w:eastAsia="el-GR"/>
        </w:rPr>
        <w:t>ε κάθε σχολική τάξη γενικού σχολείου όλοι οι μαθητές αναμένεται να έχουν ίσα</w:t>
      </w:r>
      <w:r>
        <w:rPr>
          <w:rFonts w:eastAsia="TimesNewRomanPSMT"/>
          <w:sz w:val="24"/>
          <w:szCs w:val="24"/>
          <w:lang w:eastAsia="el-GR"/>
        </w:rPr>
        <w:t xml:space="preserve"> </w:t>
      </w:r>
      <w:r w:rsidRPr="00CA5ED4">
        <w:rPr>
          <w:rFonts w:eastAsia="TimesNewRomanPSMT"/>
          <w:sz w:val="24"/>
          <w:szCs w:val="24"/>
          <w:lang w:eastAsia="el-GR"/>
        </w:rPr>
        <w:t xml:space="preserve">δικαιώματα στην εκπαίδευση, των οποίων η διασφάλιση θα αποτελεί βασική μέριμνα </w:t>
      </w:r>
      <w:r>
        <w:rPr>
          <w:rFonts w:eastAsia="TimesNewRomanPSMT"/>
          <w:sz w:val="24"/>
          <w:szCs w:val="24"/>
          <w:lang w:eastAsia="el-GR"/>
        </w:rPr>
        <w:t xml:space="preserve">της </w:t>
      </w:r>
      <w:r w:rsidRPr="00CA5ED4">
        <w:rPr>
          <w:rFonts w:eastAsia="TimesNewRomanPSMT"/>
          <w:sz w:val="24"/>
          <w:szCs w:val="24"/>
          <w:lang w:eastAsia="el-GR"/>
        </w:rPr>
        <w:t xml:space="preserve">πολιτικής του σχολείου στα πλαίσια του οποίου λειτουργεί. Με την εφαρμογή </w:t>
      </w:r>
      <w:r>
        <w:rPr>
          <w:rFonts w:eastAsia="TimesNewRomanPSMT"/>
          <w:sz w:val="24"/>
          <w:szCs w:val="24"/>
          <w:lang w:eastAsia="el-GR"/>
        </w:rPr>
        <w:t xml:space="preserve">λοιπόν </w:t>
      </w:r>
      <w:r w:rsidRPr="00CA5ED4">
        <w:rPr>
          <w:rFonts w:eastAsia="TimesNewRomanPSMT"/>
          <w:sz w:val="24"/>
          <w:szCs w:val="24"/>
          <w:lang w:eastAsia="el-GR"/>
        </w:rPr>
        <w:t xml:space="preserve">του </w:t>
      </w:r>
      <w:r>
        <w:rPr>
          <w:rFonts w:eastAsia="TimesNewRomanPSMT"/>
          <w:sz w:val="24"/>
          <w:szCs w:val="24"/>
          <w:lang w:eastAsia="el-GR"/>
        </w:rPr>
        <w:t>Ν</w:t>
      </w:r>
      <w:r w:rsidRPr="00CA5ED4">
        <w:rPr>
          <w:rFonts w:eastAsia="TimesNewRomanPSMT"/>
          <w:sz w:val="24"/>
          <w:szCs w:val="24"/>
          <w:lang w:eastAsia="el-GR"/>
        </w:rPr>
        <w:t>.</w:t>
      </w:r>
      <w:r>
        <w:rPr>
          <w:rFonts w:eastAsia="TimesNewRomanPSMT"/>
          <w:sz w:val="24"/>
          <w:szCs w:val="24"/>
          <w:lang w:eastAsia="el-GR"/>
        </w:rPr>
        <w:t xml:space="preserve"> 3699/2008</w:t>
      </w:r>
      <w:r w:rsidRPr="00CA5ED4">
        <w:rPr>
          <w:rFonts w:eastAsia="TimesNewRomanPSMT"/>
          <w:sz w:val="24"/>
          <w:szCs w:val="24"/>
          <w:lang w:eastAsia="el-GR"/>
        </w:rPr>
        <w:t xml:space="preserve"> και σε περιπτώσεις ισότιμης συνεκπαίδευσης μαθητών με δυσκολίες</w:t>
      </w:r>
      <w:r>
        <w:rPr>
          <w:rFonts w:eastAsia="TimesNewRomanPSMT"/>
          <w:sz w:val="24"/>
          <w:szCs w:val="24"/>
          <w:lang w:eastAsia="el-GR"/>
        </w:rPr>
        <w:t xml:space="preserve"> </w:t>
      </w:r>
      <w:r w:rsidRPr="00CA5ED4">
        <w:rPr>
          <w:rFonts w:eastAsia="TimesNewRomanPSMT"/>
          <w:sz w:val="24"/>
          <w:szCs w:val="24"/>
          <w:lang w:eastAsia="el-GR"/>
        </w:rPr>
        <w:t xml:space="preserve">μάθησης, ο κάθε εκπαιδευτικός μιας σχολικής τάξης θα κληθεί να λειτουργήσει με </w:t>
      </w:r>
      <w:r>
        <w:rPr>
          <w:rFonts w:eastAsia="TimesNewRomanPSMT"/>
          <w:sz w:val="24"/>
          <w:szCs w:val="24"/>
          <w:lang w:eastAsia="el-GR"/>
        </w:rPr>
        <w:t xml:space="preserve">τις </w:t>
      </w:r>
      <w:r w:rsidRPr="00CA5ED4">
        <w:rPr>
          <w:rFonts w:eastAsia="TimesNewRomanPSMT"/>
          <w:sz w:val="24"/>
          <w:szCs w:val="24"/>
          <w:lang w:eastAsia="el-GR"/>
        </w:rPr>
        <w:t>συνθήκες που ήδη γνωρίζει, αλλά με την επιπρόσθετη μέριμνα για παροχή εκπαιδευτικού</w:t>
      </w:r>
      <w:r>
        <w:rPr>
          <w:rFonts w:eastAsia="TimesNewRomanPSMT"/>
          <w:sz w:val="24"/>
          <w:szCs w:val="24"/>
          <w:lang w:eastAsia="el-GR"/>
        </w:rPr>
        <w:t xml:space="preserve"> </w:t>
      </w:r>
      <w:r w:rsidRPr="00CA5ED4">
        <w:rPr>
          <w:rFonts w:eastAsia="TimesNewRomanPSMT"/>
          <w:sz w:val="24"/>
          <w:szCs w:val="24"/>
          <w:lang w:eastAsia="el-GR"/>
        </w:rPr>
        <w:t>προγράμματος που να αντιστοιχεί στις ιδιαιτερότητες των μαθητών στο υπάρχον πλαίσιο</w:t>
      </w:r>
      <w:r>
        <w:rPr>
          <w:rFonts w:eastAsia="TimesNewRomanPSMT"/>
          <w:sz w:val="24"/>
          <w:szCs w:val="24"/>
          <w:lang w:eastAsia="el-GR"/>
        </w:rPr>
        <w:t xml:space="preserve"> </w:t>
      </w:r>
      <w:commentRangeStart w:id="40"/>
      <w:r w:rsidRPr="00CA5ED4">
        <w:rPr>
          <w:rFonts w:eastAsia="TimesNewRomanPSMT"/>
          <w:sz w:val="24"/>
          <w:szCs w:val="24"/>
          <w:lang w:eastAsia="el-GR"/>
        </w:rPr>
        <w:t>(Beveridge, 1999:70</w:t>
      </w:r>
      <w:r>
        <w:rPr>
          <w:rFonts w:eastAsia="TimesNewRomanPSMT"/>
          <w:sz w:val="24"/>
          <w:szCs w:val="24"/>
          <w:lang w:eastAsia="el-GR"/>
        </w:rPr>
        <w:t>)</w:t>
      </w:r>
      <w:r w:rsidRPr="00CA5ED4">
        <w:rPr>
          <w:rFonts w:eastAsia="TimesNewRomanPSMT"/>
          <w:sz w:val="24"/>
          <w:szCs w:val="24"/>
          <w:lang w:eastAsia="el-GR"/>
        </w:rPr>
        <w:t>.</w:t>
      </w:r>
      <w:commentRangeEnd w:id="40"/>
      <w:r>
        <w:rPr>
          <w:rStyle w:val="CommentReference"/>
        </w:rPr>
        <w:commentReference w:id="40"/>
      </w:r>
    </w:p>
    <w:p w14:paraId="34E4E369" w14:textId="77777777" w:rsidR="00BC44F9" w:rsidRPr="00C41164"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001C98">
        <w:rPr>
          <w:rFonts w:eastAsia="TimesNewRomanPSMT"/>
          <w:sz w:val="24"/>
          <w:szCs w:val="24"/>
          <w:lang w:eastAsia="el-GR"/>
        </w:rPr>
        <w:t>Για την παροχή υποστηρικτικών υπηρεσιών θα πρέπει να λαμβάνονται υπόψη οι ιδιαίτερες ικανότητες και δυσκολίες μάθησης κάθε παιδιού και να συνυπολογίζονται όλες οι μεταβλητές της σχολικής τάξης. Η αντιμετώπιση των μαθητών με δυσκολίες μάθησης σε επίπεδο αναλυτικού προγράμματος, προτείνεται να γίνεται μέσα από προσαρμογές του μαθησιακού κλίματος και τροποποιήσεις συγκεκριμένων καθηκόντων και δραστηριοτήτων, ενώ για το ίδιο το αναλυτικό πρόγραμμα, η ισορροπία ανάμεσα στους κοινούς γενικούς στόχους και τους στόχους του Α.Π.Ε. μπορεί να διατηρηθεί είτε με επιπρόσθετη υποστήριξη</w:t>
      </w:r>
      <w:r w:rsidRPr="00CA5ED4">
        <w:rPr>
          <w:rFonts w:eastAsia="TimesNewRomanPSMT"/>
          <w:sz w:val="24"/>
          <w:szCs w:val="24"/>
          <w:lang w:eastAsia="el-GR"/>
        </w:rPr>
        <w:t xml:space="preserve"> του κάθε μαθητή είτε με μερική ή και ολική τροποποίηση του</w:t>
      </w:r>
      <w:r>
        <w:rPr>
          <w:rFonts w:eastAsia="TimesNewRomanPSMT"/>
          <w:sz w:val="24"/>
          <w:szCs w:val="24"/>
          <w:lang w:eastAsia="el-GR"/>
        </w:rPr>
        <w:t xml:space="preserve"> </w:t>
      </w:r>
      <w:r w:rsidRPr="00CA5ED4">
        <w:rPr>
          <w:rFonts w:eastAsia="TimesNewRomanPSMT"/>
          <w:sz w:val="24"/>
          <w:szCs w:val="24"/>
          <w:lang w:eastAsia="el-GR"/>
        </w:rPr>
        <w:t>αναλυτικού προγράμματος είτε με τη δημιουργία πλήρους ή μερικού ειδικού αναλυτικού</w:t>
      </w:r>
      <w:r>
        <w:rPr>
          <w:rFonts w:eastAsia="TimesNewRomanPSMT"/>
          <w:sz w:val="24"/>
          <w:szCs w:val="24"/>
          <w:lang w:eastAsia="el-GR"/>
        </w:rPr>
        <w:t xml:space="preserve"> </w:t>
      </w:r>
      <w:r w:rsidRPr="00CA5ED4">
        <w:rPr>
          <w:rFonts w:eastAsia="TimesNewRomanPSMT"/>
          <w:sz w:val="24"/>
          <w:szCs w:val="24"/>
          <w:lang w:eastAsia="el-GR"/>
        </w:rPr>
        <w:t>προγράμματος (Beveridge, 1999: 7</w:t>
      </w:r>
      <w:r>
        <w:rPr>
          <w:rFonts w:eastAsia="TimesNewRomanPSMT"/>
          <w:sz w:val="24"/>
          <w:szCs w:val="24"/>
          <w:lang w:eastAsia="el-GR"/>
        </w:rPr>
        <w:t>4-</w:t>
      </w:r>
      <w:r w:rsidRPr="00CA5ED4">
        <w:rPr>
          <w:rFonts w:eastAsia="TimesNewRomanPSMT"/>
          <w:sz w:val="24"/>
          <w:szCs w:val="24"/>
          <w:lang w:eastAsia="el-GR"/>
        </w:rPr>
        <w:t>75).</w:t>
      </w:r>
    </w:p>
    <w:p w14:paraId="4BF4F455" w14:textId="77777777" w:rsidR="00BC44F9" w:rsidRPr="00D1327E" w:rsidRDefault="00BC44F9" w:rsidP="00BC44F9">
      <w:pPr>
        <w:pStyle w:val="Heading1"/>
        <w:numPr>
          <w:ilvl w:val="2"/>
          <w:numId w:val="44"/>
        </w:numPr>
        <w:tabs>
          <w:tab w:val="left" w:pos="1134"/>
        </w:tabs>
        <w:jc w:val="both"/>
        <w:rPr>
          <w:rFonts w:eastAsia="Times New Roman"/>
          <w:sz w:val="24"/>
          <w:szCs w:val="24"/>
        </w:rPr>
      </w:pPr>
      <w:bookmarkStart w:id="41" w:name="_Toc519509394"/>
      <w:commentRangeStart w:id="42"/>
      <w:r w:rsidRPr="00D1327E">
        <w:rPr>
          <w:rFonts w:eastAsia="Times New Roman"/>
          <w:sz w:val="24"/>
          <w:szCs w:val="24"/>
        </w:rPr>
        <w:t xml:space="preserve">Μοντέλα – Πρακτικές </w:t>
      </w:r>
      <w:r w:rsidRPr="00D1327E">
        <w:rPr>
          <w:rFonts w:eastAsia="TimesNewRomanPSMT"/>
          <w:sz w:val="24"/>
          <w:szCs w:val="24"/>
        </w:rPr>
        <w:t>ισότιμης συνεκπαίδευσης</w:t>
      </w:r>
      <w:bookmarkEnd w:id="41"/>
      <w:commentRangeEnd w:id="42"/>
      <w:r>
        <w:rPr>
          <w:rStyle w:val="CommentReference"/>
          <w:b w:val="0"/>
          <w:bCs w:val="0"/>
        </w:rPr>
        <w:commentReference w:id="42"/>
      </w:r>
    </w:p>
    <w:p w14:paraId="0F4E3BC5"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EB201D">
        <w:rPr>
          <w:rFonts w:eastAsia="TimesNewRomanPSMT"/>
          <w:sz w:val="24"/>
          <w:szCs w:val="24"/>
          <w:lang w:eastAsia="el-GR"/>
        </w:rPr>
        <w:t>Οι διάφορες πρακτικές ισότιμης συνεκπαίδευσης οδήγησαν στη δημιουργία</w:t>
      </w:r>
      <w:r w:rsidRPr="00594F22">
        <w:rPr>
          <w:rFonts w:eastAsia="TimesNewRomanPSMT"/>
          <w:sz w:val="24"/>
          <w:szCs w:val="24"/>
          <w:lang w:eastAsia="el-GR"/>
        </w:rPr>
        <w:t xml:space="preserve"> </w:t>
      </w:r>
      <w:r w:rsidRPr="00EB201D">
        <w:rPr>
          <w:rFonts w:eastAsia="TimesNewRomanPSMT"/>
          <w:sz w:val="24"/>
          <w:szCs w:val="24"/>
          <w:lang w:eastAsia="el-GR"/>
        </w:rPr>
        <w:t>μοντέλων εφαρμογής, τα οποία προσφέρονται ως εναλλακτικές λύσεις για την παροχή</w:t>
      </w:r>
      <w:r w:rsidRPr="00594F22">
        <w:rPr>
          <w:rFonts w:eastAsia="TimesNewRomanPSMT"/>
          <w:sz w:val="24"/>
          <w:szCs w:val="24"/>
          <w:lang w:eastAsia="el-GR"/>
        </w:rPr>
        <w:t xml:space="preserve"> </w:t>
      </w:r>
      <w:r w:rsidRPr="00EB201D">
        <w:rPr>
          <w:rFonts w:eastAsia="TimesNewRomanPSMT"/>
          <w:sz w:val="24"/>
          <w:szCs w:val="24"/>
          <w:lang w:eastAsia="el-GR"/>
        </w:rPr>
        <w:t>εκπαίδευσης σε μαθητές με δυσκολίες μάθησης.</w:t>
      </w:r>
      <w:r w:rsidRPr="00A00476">
        <w:rPr>
          <w:rFonts w:eastAsia="TimesNewRomanPSMT"/>
          <w:sz w:val="24"/>
          <w:szCs w:val="24"/>
          <w:lang w:eastAsia="el-GR"/>
        </w:rPr>
        <w:t xml:space="preserve"> </w:t>
      </w:r>
    </w:p>
    <w:p w14:paraId="4757B4B4"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Pr>
          <w:rFonts w:eastAsia="TimesNewRomanPSMT"/>
          <w:sz w:val="24"/>
          <w:szCs w:val="24"/>
          <w:lang w:eastAsia="el-GR"/>
        </w:rPr>
        <w:t xml:space="preserve">Σύμφωνα με τους </w:t>
      </w:r>
      <w:r w:rsidRPr="00EB201D">
        <w:rPr>
          <w:rFonts w:eastAsia="TimesNewRomanPSMT"/>
          <w:sz w:val="24"/>
          <w:szCs w:val="24"/>
          <w:lang w:eastAsia="el-GR"/>
        </w:rPr>
        <w:t>Webber</w:t>
      </w:r>
      <w:r w:rsidRPr="00594F22">
        <w:rPr>
          <w:rFonts w:eastAsia="TimesNewRomanPSMT"/>
          <w:sz w:val="24"/>
          <w:szCs w:val="24"/>
          <w:lang w:eastAsia="el-GR"/>
        </w:rPr>
        <w:t xml:space="preserve"> </w:t>
      </w:r>
      <w:r>
        <w:rPr>
          <w:rFonts w:eastAsia="TimesNewRomanPSMT"/>
          <w:sz w:val="24"/>
          <w:szCs w:val="24"/>
          <w:lang w:eastAsia="el-GR"/>
        </w:rPr>
        <w:t>(</w:t>
      </w:r>
      <w:r w:rsidRPr="00EB201D">
        <w:rPr>
          <w:rFonts w:eastAsia="TimesNewRomanPSMT"/>
          <w:sz w:val="24"/>
          <w:szCs w:val="24"/>
          <w:lang w:eastAsia="el-GR"/>
        </w:rPr>
        <w:t>1997</w:t>
      </w:r>
      <w:r>
        <w:rPr>
          <w:rFonts w:eastAsia="TimesNewRomanPSMT"/>
          <w:sz w:val="24"/>
          <w:szCs w:val="24"/>
          <w:lang w:eastAsia="el-GR"/>
        </w:rPr>
        <w:t xml:space="preserve">) &amp; </w:t>
      </w:r>
      <w:r w:rsidRPr="00EB201D">
        <w:rPr>
          <w:rFonts w:eastAsia="TimesNewRomanPSMT"/>
          <w:sz w:val="24"/>
          <w:szCs w:val="24"/>
          <w:lang w:eastAsia="el-GR"/>
        </w:rPr>
        <w:t>Gildner</w:t>
      </w:r>
      <w:r>
        <w:rPr>
          <w:rFonts w:eastAsia="TimesNewRomanPSMT"/>
          <w:sz w:val="24"/>
          <w:szCs w:val="24"/>
          <w:lang w:eastAsia="el-GR"/>
        </w:rPr>
        <w:t>,</w:t>
      </w:r>
      <w:r w:rsidRPr="00EB201D">
        <w:rPr>
          <w:rFonts w:eastAsia="TimesNewRomanPSMT"/>
          <w:sz w:val="24"/>
          <w:szCs w:val="24"/>
          <w:lang w:eastAsia="el-GR"/>
        </w:rPr>
        <w:t xml:space="preserve"> Zionts </w:t>
      </w:r>
      <w:r>
        <w:rPr>
          <w:rFonts w:eastAsia="TimesNewRomanPSMT"/>
          <w:sz w:val="24"/>
          <w:szCs w:val="24"/>
          <w:lang w:eastAsia="el-GR"/>
        </w:rPr>
        <w:t>(</w:t>
      </w:r>
      <w:r w:rsidRPr="00EB201D">
        <w:rPr>
          <w:rFonts w:eastAsia="TimesNewRomanPSMT"/>
          <w:sz w:val="24"/>
          <w:szCs w:val="24"/>
          <w:lang w:eastAsia="el-GR"/>
        </w:rPr>
        <w:t>1997</w:t>
      </w:r>
      <w:r>
        <w:rPr>
          <w:rFonts w:eastAsia="TimesNewRomanPSMT"/>
          <w:sz w:val="24"/>
          <w:szCs w:val="24"/>
          <w:lang w:eastAsia="el-GR"/>
        </w:rPr>
        <w:t xml:space="preserve">) υπάρχουν αρκετά </w:t>
      </w:r>
      <w:r w:rsidRPr="00EB201D">
        <w:rPr>
          <w:rFonts w:eastAsia="TimesNewRomanPSMT"/>
          <w:sz w:val="24"/>
          <w:szCs w:val="24"/>
          <w:lang w:eastAsia="el-GR"/>
        </w:rPr>
        <w:t xml:space="preserve"> σημαντικ</w:t>
      </w:r>
      <w:r>
        <w:rPr>
          <w:rFonts w:eastAsia="TimesNewRomanPSMT"/>
          <w:sz w:val="24"/>
          <w:szCs w:val="24"/>
          <w:lang w:eastAsia="el-GR"/>
        </w:rPr>
        <w:t>ά</w:t>
      </w:r>
      <w:r w:rsidRPr="00EB201D">
        <w:rPr>
          <w:rFonts w:eastAsia="TimesNewRomanPSMT"/>
          <w:sz w:val="24"/>
          <w:szCs w:val="24"/>
          <w:lang w:eastAsia="el-GR"/>
        </w:rPr>
        <w:t xml:space="preserve"> μοντέλα ένταξης και ισότιμης συνεκπαίδευσης</w:t>
      </w:r>
      <w:r>
        <w:rPr>
          <w:rFonts w:eastAsia="TimesNewRomanPSMT"/>
          <w:sz w:val="24"/>
          <w:szCs w:val="24"/>
          <w:lang w:eastAsia="el-GR"/>
        </w:rPr>
        <w:t>. Παρακάτω αναφέρονται μερικά:</w:t>
      </w:r>
    </w:p>
    <w:p w14:paraId="0ABC49D1" w14:textId="77777777" w:rsidR="00BC44F9" w:rsidRPr="00983036" w:rsidRDefault="00BC44F9" w:rsidP="00BC44F9">
      <w:pPr>
        <w:pStyle w:val="ListParagraph"/>
        <w:widowControl w:val="0"/>
        <w:numPr>
          <w:ilvl w:val="0"/>
          <w:numId w:val="26"/>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FF2C0D">
        <w:rPr>
          <w:rFonts w:eastAsia="TimesNewRomanPSMT"/>
          <w:szCs w:val="24"/>
        </w:rPr>
        <w:t>Τοποθέτηση σε τάξη ειδικού σχολείου με μερική τοποθέτηση σε τάξη γενικού σχολείου. Το μοντέλο αυτό υλοποιείται άτυπα σε διάφορες περιοχές της Ελλάδας και στηρίζεται στην ουσιαστική συνεργασία εκπαιδευτικών που υπηρετούν σε σχολικές μονάδες γενικής και ειδικής εκπαίδευσης. Τα προγράμματα που, κυρίως, υλοποιούνται με το μοντέλο αυτό αφορούν τη σχολική και κοινωνική ένταξη παιδιών με σοβαρές δυσκολίες μάθησης και άπτονται δευτερευόντων μαθημάτων του αναλυτικού προγράμματος του γενικού σχολείου ή γίνονται στα πλαίσια σχολικών εορτών.</w:t>
      </w:r>
    </w:p>
    <w:p w14:paraId="74688408" w14:textId="77777777" w:rsidR="00BC44F9" w:rsidRPr="00983036" w:rsidRDefault="00BC44F9" w:rsidP="00BC44F9">
      <w:pPr>
        <w:pStyle w:val="ListParagraph"/>
        <w:widowControl w:val="0"/>
        <w:numPr>
          <w:ilvl w:val="0"/>
          <w:numId w:val="26"/>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BF2739">
        <w:rPr>
          <w:rFonts w:eastAsia="TimesNewRomanPSMT"/>
          <w:szCs w:val="24"/>
        </w:rPr>
        <w:t xml:space="preserve">Τοποθέτηση σε τάξη γενικού σχολείου με υποστήριξη σε ειδική τάξη ή τμήμα ένταξης. Το μοντέλο αυτό άρχισε να εφαρμόζεται στην Ελλάδα το σχολικό έτος 1983-84, ιδιαίτερα </w:t>
      </w:r>
      <w:r>
        <w:rPr>
          <w:rFonts w:eastAsia="TimesNewRomanPSMT"/>
          <w:szCs w:val="24"/>
        </w:rPr>
        <w:t>σε</w:t>
      </w:r>
      <w:r w:rsidRPr="00BF2739">
        <w:rPr>
          <w:rFonts w:eastAsia="TimesNewRomanPSMT"/>
          <w:szCs w:val="24"/>
        </w:rPr>
        <w:t xml:space="preserve"> τα παιδιά με δυσκολίες μάθησης (Στασινός,</w:t>
      </w:r>
      <w:r>
        <w:rPr>
          <w:rFonts w:eastAsia="TimesNewRomanPSMT"/>
          <w:szCs w:val="24"/>
        </w:rPr>
        <w:t xml:space="preserve"> </w:t>
      </w:r>
      <w:r w:rsidRPr="00BF2739">
        <w:rPr>
          <w:rFonts w:eastAsia="TimesNewRomanPSMT"/>
          <w:szCs w:val="24"/>
        </w:rPr>
        <w:t>1991: 245). Μετά την ψήφιση του νόμου 2817/2000, οι ειδικές τάξεις μετονομάστηκαν σε τμήματα ένταξης, ενώ η λειτουργία τους βρίσκεται σε περίοδο αναπροσδιορισμού (Ημέλλου, 2003α: 92).</w:t>
      </w:r>
    </w:p>
    <w:p w14:paraId="689E0E15" w14:textId="77777777" w:rsidR="00BC44F9" w:rsidRPr="003E6DAA" w:rsidRDefault="00BC44F9" w:rsidP="00BC44F9">
      <w:pPr>
        <w:pStyle w:val="ListParagraph"/>
        <w:widowControl w:val="0"/>
        <w:numPr>
          <w:ilvl w:val="0"/>
          <w:numId w:val="26"/>
        </w:numPr>
        <w:tabs>
          <w:tab w:val="left" w:pos="1134"/>
        </w:tabs>
        <w:autoSpaceDE w:val="0"/>
        <w:autoSpaceDN w:val="0"/>
        <w:adjustRightInd w:val="0"/>
        <w:spacing w:before="120" w:after="120" w:line="360" w:lineRule="auto"/>
        <w:ind w:left="0" w:firstLine="567"/>
        <w:contextualSpacing w:val="0"/>
        <w:jc w:val="both"/>
        <w:rPr>
          <w:rFonts w:eastAsia="TimesNewRomanPSMT"/>
          <w:szCs w:val="24"/>
        </w:rPr>
      </w:pPr>
      <w:r w:rsidRPr="00896A55">
        <w:rPr>
          <w:rFonts w:eastAsia="TimesNewRomanPSMT"/>
          <w:szCs w:val="24"/>
        </w:rPr>
        <w:t>Τοποθέτηση σε τάξη γενικού σχολείου με υποστήριξη από έναν περιπατητικό ειδικό (peripatetic teacher). Το μοντέλο του περιπατητικού δασκάλου προτάθηκε από το νόμο 2817/2000 (άρθρο 1, παράγραφος 11α)</w:t>
      </w:r>
      <w:r>
        <w:rPr>
          <w:rStyle w:val="FootnoteReference"/>
          <w:rFonts w:eastAsia="TimesNewRomanPSMT"/>
          <w:szCs w:val="24"/>
        </w:rPr>
        <w:footnoteReference w:id="10"/>
      </w:r>
      <w:r w:rsidRPr="00896A55">
        <w:rPr>
          <w:rFonts w:eastAsia="TimesNewRomanPSMT"/>
          <w:szCs w:val="24"/>
        </w:rPr>
        <w:t>. Σύμφωνα με τη συγκεκριμένη πρόταση, η τοποθέτηση του παιδιού με δυσκολίες μάθησης συνοδεύεται από την υποστήριξη ειδικού παιδαγωγού/</w:t>
      </w:r>
      <w:r>
        <w:rPr>
          <w:rFonts w:eastAsia="TimesNewRomanPSMT"/>
          <w:szCs w:val="24"/>
        </w:rPr>
        <w:t xml:space="preserve"> </w:t>
      </w:r>
      <w:r w:rsidRPr="00441D81">
        <w:rPr>
          <w:rFonts w:eastAsia="TimesNewRomanPSMT"/>
          <w:szCs w:val="24"/>
        </w:rPr>
        <w:t>παιδαγωγ</w:t>
      </w:r>
      <w:r>
        <w:rPr>
          <w:rFonts w:eastAsia="TimesNewRomanPSMT"/>
          <w:szCs w:val="24"/>
        </w:rPr>
        <w:t>ού</w:t>
      </w:r>
      <w:r w:rsidRPr="00441D81">
        <w:rPr>
          <w:rFonts w:eastAsia="TimesNewRomanPSMT"/>
          <w:szCs w:val="24"/>
        </w:rPr>
        <w:t xml:space="preserve"> ειδικής αγωγής</w:t>
      </w:r>
      <w:r w:rsidRPr="00896A55">
        <w:rPr>
          <w:rFonts w:eastAsia="TimesNewRomanPSMT"/>
          <w:szCs w:val="24"/>
        </w:rPr>
        <w:t>, ο οποίος υπηρετεί είτε στα Κέντρα Διάγνωσης Αξιολόγησης και Υποστήριξης (Κ.Δ.Α.Υ.) –τα οποία έχουν μετονομαστεί πλέον σε Κέντρα Διαφοροδιάγνωσης, Διάγνωσης και Υποστήριξης (ΚΕ.Δ.Δ.Υ.)- είτε σε Σχολικές Μονάδες Ειδικής Αγωγής και Εκπαίδευσης (Σ.Μ.Ε.Α.Ε.)</w:t>
      </w:r>
      <w:r>
        <w:rPr>
          <w:rFonts w:eastAsia="TimesNewRomanPSMT"/>
          <w:szCs w:val="24"/>
        </w:rPr>
        <w:t xml:space="preserve"> ή σήμερα </w:t>
      </w:r>
      <w:r w:rsidRPr="00554109">
        <w:rPr>
          <w:rFonts w:eastAsia="Times New Roman"/>
          <w:szCs w:val="24"/>
        </w:rPr>
        <w:t>Κέντρα Εκπαιδευτικής και Συμβουλευτικής Υποστήριξης (Κ.Ε.Σ.Υ.)</w:t>
      </w:r>
      <w:r w:rsidRPr="00FB3358">
        <w:rPr>
          <w:rFonts w:eastAsia="Times New Roman"/>
          <w:szCs w:val="24"/>
        </w:rPr>
        <w:t>.</w:t>
      </w:r>
    </w:p>
    <w:p w14:paraId="128F1A1E" w14:textId="77777777" w:rsidR="00BC44F9" w:rsidRDefault="00BC44F9" w:rsidP="00BC44F9">
      <w:pPr>
        <w:pStyle w:val="ListParagraph"/>
        <w:widowControl w:val="0"/>
        <w:numPr>
          <w:ilvl w:val="0"/>
          <w:numId w:val="26"/>
        </w:numPr>
        <w:autoSpaceDE w:val="0"/>
        <w:autoSpaceDN w:val="0"/>
        <w:adjustRightInd w:val="0"/>
        <w:spacing w:before="120" w:after="120" w:line="360" w:lineRule="auto"/>
        <w:ind w:left="0" w:firstLine="284"/>
        <w:contextualSpacing w:val="0"/>
        <w:jc w:val="both"/>
        <w:rPr>
          <w:rFonts w:eastAsia="TimesNewRomanPSMT"/>
          <w:szCs w:val="24"/>
        </w:rPr>
      </w:pPr>
      <w:r w:rsidRPr="006F7FED">
        <w:rPr>
          <w:rFonts w:eastAsia="TimesNewRomanPSMT"/>
          <w:szCs w:val="24"/>
        </w:rPr>
        <w:t>Συμβουλευτικό μοντέλο (consultation model) ή τοποθέτηση σε τάξη γενικού σχολείου με υποστήριξη από ειδικό παιδαγωγό/παιδαγωγό ειδικής αγωγής. Η εφαρμογή του συμβουλευτικού μοντέλου, αρχικά από τους ειδικούς παιδαγωγούς/ παιδαγωγ</w:t>
      </w:r>
      <w:r>
        <w:rPr>
          <w:rFonts w:eastAsia="TimesNewRomanPSMT"/>
          <w:szCs w:val="24"/>
        </w:rPr>
        <w:t>ούς</w:t>
      </w:r>
      <w:r w:rsidRPr="006F7FED">
        <w:rPr>
          <w:rFonts w:eastAsia="TimesNewRomanPSMT"/>
          <w:szCs w:val="24"/>
        </w:rPr>
        <w:t xml:space="preserve"> ειδικής αγωγής των τμημάτων ένταξης, στις τάξεις του ελληνικού γενικού δημοτικού σχολείου έγινε δυνατή ύστερα από την υπογραφή σχετικής απόφασης με θέμα: «</w:t>
      </w:r>
      <w:r w:rsidRPr="006F7FED">
        <w:rPr>
          <w:rFonts w:eastAsia="TimesNewRomanPS-ItalicMT"/>
          <w:i/>
          <w:iCs/>
          <w:szCs w:val="24"/>
        </w:rPr>
        <w:t>Ένταξη, φοίτηση και αποφοίτηση των ατόμων με ειδικές εκπαιδευτικές ανάγκες σε όλους τους τύπους των σχολείων Ειδικής Αγωγής και τα Τμήματα Ένταξης</w:t>
      </w:r>
      <w:r w:rsidRPr="006F7FED">
        <w:rPr>
          <w:rFonts w:eastAsia="TimesNewRomanPSMT"/>
          <w:szCs w:val="24"/>
        </w:rPr>
        <w:t xml:space="preserve">», η οποία δημοσιεύτηκε στο Φ.Ε.Κ. </w:t>
      </w:r>
      <w:r>
        <w:rPr>
          <w:rFonts w:eastAsia="TimesNewRomanPSMT"/>
          <w:szCs w:val="24"/>
        </w:rPr>
        <w:t>1319/Τ/Β΄</w:t>
      </w:r>
      <w:r w:rsidRPr="006F7FED">
        <w:rPr>
          <w:rFonts w:eastAsia="TimesNewRomanPSMT"/>
          <w:szCs w:val="24"/>
        </w:rPr>
        <w:t xml:space="preserve">/10-10-2002 και υπογράφηκε από τον Υπουργό Παιδείας Π. Ευθυμίου. Το μοντέλο αυτό έχει εφαρμοστεί πειραματικά με ιδιαίτερα ενθαρρυντικά αποτελέσματα </w:t>
      </w:r>
      <w:r>
        <w:rPr>
          <w:rFonts w:eastAsia="TimesNewRomanPSMT"/>
          <w:szCs w:val="24"/>
        </w:rPr>
        <w:t xml:space="preserve">κατά την άποψη των </w:t>
      </w:r>
      <w:r w:rsidRPr="006F7FED">
        <w:rPr>
          <w:rFonts w:eastAsia="TimesNewRomanPSMT"/>
          <w:szCs w:val="24"/>
        </w:rPr>
        <w:t>(</w:t>
      </w:r>
      <w:commentRangeStart w:id="43"/>
      <w:r w:rsidRPr="006F7FED">
        <w:rPr>
          <w:rFonts w:eastAsia="TimesNewRomanPSMT"/>
          <w:szCs w:val="24"/>
        </w:rPr>
        <w:t>Ντεροπούλου</w:t>
      </w:r>
      <w:r>
        <w:rPr>
          <w:rFonts w:eastAsia="TimesNewRomanPSMT"/>
          <w:szCs w:val="24"/>
        </w:rPr>
        <w:t xml:space="preserve"> – </w:t>
      </w:r>
      <w:r w:rsidRPr="006F7FED">
        <w:rPr>
          <w:rFonts w:eastAsia="TimesNewRomanPSMT"/>
          <w:szCs w:val="24"/>
        </w:rPr>
        <w:t>Ντέρου, 2000˙ Βλάχου</w:t>
      </w:r>
      <w:r>
        <w:rPr>
          <w:rFonts w:eastAsia="TimesNewRomanPSMT"/>
          <w:szCs w:val="24"/>
        </w:rPr>
        <w:t xml:space="preserve"> – </w:t>
      </w:r>
      <w:r w:rsidRPr="006F7FED">
        <w:rPr>
          <w:rFonts w:eastAsia="TimesNewRomanPSMT"/>
          <w:szCs w:val="24"/>
        </w:rPr>
        <w:t>Μπαλαφούτη, 2000β</w:t>
      </w:r>
      <w:commentRangeEnd w:id="43"/>
      <w:r>
        <w:rPr>
          <w:rStyle w:val="CommentReference"/>
        </w:rPr>
        <w:commentReference w:id="43"/>
      </w:r>
      <w:r w:rsidRPr="006F7FED">
        <w:rPr>
          <w:rFonts w:eastAsia="TimesNewRomanPSMT"/>
          <w:szCs w:val="24"/>
        </w:rPr>
        <w:t xml:space="preserve">). ενώ τα τελευταία χρόνια καταγράφεται με τον όρο «συνεκπαίδευση/παράλληλη στήριξη». </w:t>
      </w:r>
    </w:p>
    <w:p w14:paraId="16E9A640" w14:textId="77777777" w:rsidR="00BC44F9" w:rsidRPr="00FB70A2" w:rsidRDefault="00BC44F9" w:rsidP="00BC44F9">
      <w:pPr>
        <w:pStyle w:val="ListParagraph"/>
        <w:widowControl w:val="0"/>
        <w:numPr>
          <w:ilvl w:val="0"/>
          <w:numId w:val="26"/>
        </w:numPr>
        <w:autoSpaceDE w:val="0"/>
        <w:autoSpaceDN w:val="0"/>
        <w:adjustRightInd w:val="0"/>
        <w:spacing w:before="120" w:after="120" w:line="360" w:lineRule="auto"/>
        <w:ind w:left="0" w:firstLine="284"/>
        <w:contextualSpacing w:val="0"/>
        <w:jc w:val="both"/>
        <w:rPr>
          <w:rFonts w:eastAsia="TimesNewRomanPSMT"/>
          <w:szCs w:val="24"/>
        </w:rPr>
      </w:pPr>
      <w:r w:rsidRPr="00FB70A2">
        <w:rPr>
          <w:rFonts w:eastAsia="TimesNewRomanPSMT"/>
          <w:szCs w:val="24"/>
        </w:rPr>
        <w:t>Τοποθέτηση σε τάξη γενικού σχολείου με ταυτόχρονη και σε μόνιμη βάση υποστήριξη από ειδικό παιδαγωγό/παιδαγωγό</w:t>
      </w:r>
      <w:r>
        <w:rPr>
          <w:rFonts w:eastAsia="TimesNewRomanPSMT"/>
          <w:szCs w:val="24"/>
        </w:rPr>
        <w:t xml:space="preserve"> ειδικής αγωγής</w:t>
      </w:r>
      <w:r w:rsidRPr="00FB70A2">
        <w:rPr>
          <w:rFonts w:eastAsia="TimesNewRomanPSMT"/>
          <w:szCs w:val="24"/>
        </w:rPr>
        <w:t xml:space="preserve"> (όλα τα παιδιά με δυσκολίες μάθησης σε μια τάξη) ή ειδικό παιδαγωγό/παιδαγωγό</w:t>
      </w:r>
      <w:r>
        <w:rPr>
          <w:rFonts w:eastAsia="TimesNewRomanPSMT"/>
          <w:szCs w:val="24"/>
        </w:rPr>
        <w:t>ς ειδικής αγωγής</w:t>
      </w:r>
      <w:r w:rsidRPr="00FB70A2">
        <w:rPr>
          <w:rFonts w:eastAsia="TimesNewRomanPSMT"/>
          <w:szCs w:val="24"/>
        </w:rPr>
        <w:t xml:space="preserve"> και μέλος παραϊατρικού προσωπικού ή μόνο βοηθό (προϋπόθεση: η τάξη να μην έχει περισσότερα από 24 παιδιά). Το μοντέλο αυτό δεν εφαρμόζεται στην Ελλάδα.</w:t>
      </w:r>
    </w:p>
    <w:p w14:paraId="1C9BA551" w14:textId="77777777" w:rsidR="00BC44F9" w:rsidRDefault="00BC44F9" w:rsidP="00BC44F9">
      <w:pPr>
        <w:pStyle w:val="ListParagraph"/>
        <w:widowControl w:val="0"/>
        <w:numPr>
          <w:ilvl w:val="0"/>
          <w:numId w:val="26"/>
        </w:numPr>
        <w:autoSpaceDE w:val="0"/>
        <w:autoSpaceDN w:val="0"/>
        <w:adjustRightInd w:val="0"/>
        <w:spacing w:before="120" w:after="120" w:line="360" w:lineRule="auto"/>
        <w:ind w:left="0" w:firstLine="284"/>
        <w:contextualSpacing w:val="0"/>
        <w:jc w:val="both"/>
        <w:rPr>
          <w:rFonts w:eastAsia="TimesNewRomanPSMT"/>
          <w:szCs w:val="24"/>
        </w:rPr>
      </w:pPr>
      <w:r w:rsidRPr="006637FE">
        <w:rPr>
          <w:rFonts w:eastAsia="TimesNewRomanPSMT"/>
          <w:szCs w:val="24"/>
        </w:rPr>
        <w:t>Τοποθέτηση σε τάξη κοινού σχολείου με λίγες ή μηδαμινές υποστηρικτικές υπηρεσίες. Η υλοποίηση αυτού του μοντέλου προϋποθέτει την προηγούμενη υποστήριξη του παιδιού με δυσκολίες μάθησης στα πλαίσια κάποιου άλλου από τα ήδη αναφερθέντα μοντέλα ένταξης και ισότιμης συνεκπαίδευσης.</w:t>
      </w:r>
    </w:p>
    <w:p w14:paraId="1A21D385" w14:textId="77777777" w:rsidR="00BC44F9" w:rsidRDefault="00BC44F9" w:rsidP="00BC44F9">
      <w:pPr>
        <w:spacing w:before="240" w:after="240" w:line="360" w:lineRule="auto"/>
        <w:ind w:firstLine="567"/>
        <w:jc w:val="both"/>
        <w:rPr>
          <w:rFonts w:eastAsia="TimesNewRomanPSMT"/>
          <w:sz w:val="24"/>
          <w:szCs w:val="24"/>
        </w:rPr>
      </w:pPr>
      <w:r>
        <w:rPr>
          <w:rFonts w:eastAsia="TimesNewRomanPSMT"/>
          <w:sz w:val="24"/>
          <w:szCs w:val="24"/>
        </w:rPr>
        <w:t>Από τα παραπάνω αναφερθέντα μοντέλα τ</w:t>
      </w:r>
      <w:r w:rsidRPr="006637FE">
        <w:rPr>
          <w:rFonts w:eastAsia="TimesNewRomanPSMT"/>
          <w:sz w:val="24"/>
          <w:szCs w:val="24"/>
        </w:rPr>
        <w:t>ο συμβουλευτικό μοντέλο (consultation model) είναι ένα από τα πλέον δημοφιλή και θεωρείται ως το πλέον επιτυχημένο μοντέλο πλήρους ένταξης παιδιών με δυσκολίες μάθησης. Σύμφωνα με αυτό, ο ειδικός, ο οποίος συνήθως είναι ειδικός παιδαγωγός/παιδαγωγό</w:t>
      </w:r>
      <w:r>
        <w:rPr>
          <w:rFonts w:eastAsia="TimesNewRomanPSMT"/>
          <w:sz w:val="24"/>
          <w:szCs w:val="24"/>
        </w:rPr>
        <w:t>ς</w:t>
      </w:r>
      <w:r w:rsidRPr="006637FE">
        <w:rPr>
          <w:rFonts w:eastAsia="TimesNewRomanPSMT"/>
          <w:sz w:val="24"/>
          <w:szCs w:val="24"/>
        </w:rPr>
        <w:t xml:space="preserve"> ειδικής αγωγής, εργάζεται συνεργατικά με το εκπαιδευτικό γενικής εκπαίδευσης στον προγραμματισμό και τη διδασκαλία μαθημάτων, στην προσαρμογή στρατηγικών, στη διαχείριση της συμπεριφοράς των μαθητών και στην ανάπτυξη διδακτικού υλικού. Ο ειδικός παιδαγωγός/παιδαγωγό</w:t>
      </w:r>
      <w:r>
        <w:rPr>
          <w:rFonts w:eastAsia="TimesNewRomanPSMT"/>
          <w:sz w:val="24"/>
          <w:szCs w:val="24"/>
        </w:rPr>
        <w:t>ς</w:t>
      </w:r>
      <w:r w:rsidRPr="006637FE">
        <w:rPr>
          <w:rFonts w:eastAsia="TimesNewRomanPSMT"/>
          <w:sz w:val="24"/>
          <w:szCs w:val="24"/>
        </w:rPr>
        <w:t xml:space="preserve"> ειδικής αγωγής μπορεί να βοηθά τον εκπαιδευτικό γενικής εκπαίδευσης να προσαρμόζει, να επανασχεδιάζει και να ελέγχει τις στρατηγικές που εφαρμόζονται στην τάξη, και οι οποίες αφορούν συγκεκριμένους μαθητές. Ακόμα, μπορεί να παρέχει παρατηρήσεις συμπεριφορών, διαγνωστικές αξιολογήσεις, καθοδήγηση, συνεργατικό προγραμματισμό και υλικό απαραίτητο στην εκπαιδευτική επιτυχία του μαθητή</w:t>
      </w:r>
      <w:r w:rsidRPr="00C42DDA">
        <w:rPr>
          <w:rFonts w:eastAsia="TimesNewRomanPSMT"/>
          <w:sz w:val="24"/>
          <w:szCs w:val="24"/>
          <w:lang w:eastAsia="el-GR"/>
        </w:rPr>
        <w:t xml:space="preserve"> </w:t>
      </w:r>
      <w:r>
        <w:rPr>
          <w:rFonts w:eastAsia="TimesNewRomanPSMT"/>
          <w:sz w:val="24"/>
          <w:szCs w:val="24"/>
          <w:lang w:eastAsia="el-GR"/>
        </w:rPr>
        <w:t>(</w:t>
      </w:r>
      <w:r w:rsidRPr="00EB201D">
        <w:rPr>
          <w:rFonts w:eastAsia="TimesNewRomanPSMT"/>
          <w:sz w:val="24"/>
          <w:szCs w:val="24"/>
          <w:lang w:eastAsia="el-GR"/>
        </w:rPr>
        <w:t>Belmont &amp; Vérillon, 1999</w:t>
      </w:r>
      <w:r>
        <w:rPr>
          <w:rFonts w:eastAsia="TimesNewRomanPSMT"/>
          <w:sz w:val="24"/>
          <w:szCs w:val="24"/>
          <w:lang w:eastAsia="el-GR"/>
        </w:rPr>
        <w:t>: 5</w:t>
      </w:r>
      <w:r w:rsidRPr="00EB201D">
        <w:rPr>
          <w:rFonts w:eastAsia="TimesNewRomanPSMT"/>
          <w:sz w:val="24"/>
          <w:szCs w:val="24"/>
          <w:lang w:eastAsia="el-GR"/>
        </w:rPr>
        <w:t>)</w:t>
      </w:r>
      <w:r w:rsidRPr="006637FE">
        <w:rPr>
          <w:rFonts w:eastAsia="TimesNewRomanPSMT"/>
          <w:sz w:val="24"/>
          <w:szCs w:val="24"/>
        </w:rPr>
        <w:t>.</w:t>
      </w:r>
    </w:p>
    <w:p w14:paraId="1EBC468C" w14:textId="77777777" w:rsidR="00BC44F9" w:rsidRPr="00EB201D"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D94A0A">
        <w:rPr>
          <w:rFonts w:eastAsia="TimesNewRomanPSMT"/>
          <w:sz w:val="24"/>
          <w:szCs w:val="24"/>
          <w:lang w:eastAsia="el-GR"/>
        </w:rPr>
        <w:t>Η συνεργασία εκπαιδευτικού γενικής και ειδικής εκπαίδευσης μπορεί να γίνεται σε επίπεδο σχολικής μονάδας (συνεργασία με όλους τους εκπαιδευτικούς γενικής εκπαίδευσης της σχολικής μονάδας) ή σε επίπεδο μέρους της σχολικής μονάδας (συνεργασία με δύο έως τέσσερις εκπαιδευτικούς γενικής εκπαίδευσης). Σε περιπτώσεις εγκαθίδρυσης πρακτικών συνεργασίας, παράγοντες όπως η συχνότητα ανταλλαγής απόψεων και η θεματική εστίαση της κάθε συνεδρίας σηματοδοτούν την ποιότητα των ίδιων των πρακτικών (Belmont &amp; Vérillon, 1999: 10)</w:t>
      </w:r>
    </w:p>
    <w:p w14:paraId="37EB294C" w14:textId="77777777" w:rsidR="00BC44F9" w:rsidRPr="00EB201D"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EB201D">
        <w:rPr>
          <w:rFonts w:eastAsia="TimesNewRomanPSMT"/>
          <w:sz w:val="24"/>
          <w:szCs w:val="24"/>
          <w:lang w:eastAsia="el-GR"/>
        </w:rPr>
        <w:t xml:space="preserve">Υπάρχουν αρκετές παραλλαγές του συμβουλευτικού μοντέλου, </w:t>
      </w:r>
      <w:r>
        <w:rPr>
          <w:rFonts w:eastAsia="TimesNewRomanPSMT"/>
          <w:sz w:val="24"/>
          <w:szCs w:val="24"/>
          <w:lang w:eastAsia="el-GR"/>
        </w:rPr>
        <w:t xml:space="preserve">όπως </w:t>
      </w:r>
      <w:r w:rsidRPr="00EB201D">
        <w:rPr>
          <w:rFonts w:eastAsia="TimesNewRomanPSMT"/>
          <w:sz w:val="24"/>
          <w:szCs w:val="24"/>
          <w:lang w:eastAsia="el-GR"/>
        </w:rPr>
        <w:t>(Χατζηπαναγιώτου, 2008):</w:t>
      </w:r>
    </w:p>
    <w:p w14:paraId="539C2A8A" w14:textId="77777777" w:rsidR="00BC44F9" w:rsidRPr="00EB201D"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EB201D">
        <w:rPr>
          <w:rFonts w:eastAsia="TimesNewRomanPSMT"/>
          <w:sz w:val="24"/>
          <w:szCs w:val="24"/>
          <w:lang w:eastAsia="el-GR"/>
        </w:rPr>
        <w:t>(α</w:t>
      </w:r>
      <w:r>
        <w:rPr>
          <w:rFonts w:eastAsia="TimesNewRomanPSMT"/>
          <w:sz w:val="24"/>
          <w:szCs w:val="24"/>
          <w:lang w:eastAsia="el-GR"/>
        </w:rPr>
        <w:t>) Η</w:t>
      </w:r>
      <w:r w:rsidRPr="00EB201D">
        <w:rPr>
          <w:rFonts w:eastAsia="TimesNewRomanPSMT"/>
          <w:sz w:val="24"/>
          <w:szCs w:val="24"/>
          <w:lang w:eastAsia="el-GR"/>
        </w:rPr>
        <w:t xml:space="preserve"> ομαδική διδασκαλία (team teaching),</w:t>
      </w:r>
    </w:p>
    <w:p w14:paraId="2918D97C" w14:textId="77777777" w:rsidR="00BC44F9" w:rsidRPr="00EB201D"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EB201D">
        <w:rPr>
          <w:rFonts w:eastAsia="TimesNewRomanPSMT"/>
          <w:sz w:val="24"/>
          <w:szCs w:val="24"/>
          <w:lang w:eastAsia="el-GR"/>
        </w:rPr>
        <w:t>(β) η υποστηριγμένη εκπαίδευση (supported education),</w:t>
      </w:r>
    </w:p>
    <w:p w14:paraId="395C2C5C" w14:textId="77777777" w:rsidR="00BC44F9" w:rsidRPr="00EB201D"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EB201D">
        <w:rPr>
          <w:rFonts w:eastAsia="TimesNewRomanPSMT"/>
          <w:sz w:val="24"/>
          <w:szCs w:val="24"/>
          <w:lang w:eastAsia="el-GR"/>
        </w:rPr>
        <w:t>(γ) η συμπληρωματική διδασκαλία (complementary instruction) και</w:t>
      </w:r>
    </w:p>
    <w:p w14:paraId="201E95BF" w14:textId="77777777" w:rsidR="00BC44F9" w:rsidRPr="00EB201D" w:rsidRDefault="00BC44F9" w:rsidP="00BC44F9">
      <w:pPr>
        <w:autoSpaceDE w:val="0"/>
        <w:autoSpaceDN w:val="0"/>
        <w:adjustRightInd w:val="0"/>
        <w:spacing w:before="120" w:after="120" w:line="360" w:lineRule="auto"/>
        <w:ind w:firstLine="567"/>
        <w:jc w:val="both"/>
        <w:rPr>
          <w:rFonts w:eastAsia="TimesNewRomanPSMT"/>
          <w:sz w:val="24"/>
          <w:szCs w:val="24"/>
          <w:lang w:eastAsia="el-GR"/>
        </w:rPr>
      </w:pPr>
      <w:r w:rsidRPr="00EB201D">
        <w:rPr>
          <w:rFonts w:eastAsia="TimesNewRomanPSMT"/>
          <w:sz w:val="24"/>
          <w:szCs w:val="24"/>
          <w:lang w:eastAsia="el-GR"/>
        </w:rPr>
        <w:t>(δ) η παράλληλη διδασκαλία (parallel instruction).</w:t>
      </w:r>
    </w:p>
    <w:p w14:paraId="50638F6F" w14:textId="77777777" w:rsidR="00BC44F9"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EB201D">
        <w:rPr>
          <w:rFonts w:eastAsia="TimesNewRomanPSMT"/>
          <w:sz w:val="24"/>
          <w:szCs w:val="24"/>
          <w:lang w:eastAsia="el-GR"/>
        </w:rPr>
        <w:t>Στην υποστηριγμένη εκπαίδευση, το μεγαλύτερο μέρος της διδασκαλίας γίνεται</w:t>
      </w:r>
      <w:r w:rsidRPr="00594F22">
        <w:rPr>
          <w:rFonts w:eastAsia="TimesNewRomanPSMT"/>
          <w:sz w:val="24"/>
          <w:szCs w:val="24"/>
          <w:lang w:eastAsia="el-GR"/>
        </w:rPr>
        <w:t xml:space="preserve"> </w:t>
      </w:r>
      <w:r w:rsidRPr="00EB201D">
        <w:rPr>
          <w:rFonts w:eastAsia="TimesNewRomanPSMT"/>
          <w:sz w:val="24"/>
          <w:szCs w:val="24"/>
          <w:lang w:eastAsia="el-GR"/>
        </w:rPr>
        <w:t xml:space="preserve">από τον εκπαιδευτικό γενικής εκπαίδευσης, ενώ ο </w:t>
      </w:r>
      <w:r w:rsidRPr="00441D81">
        <w:rPr>
          <w:rFonts w:eastAsia="TimesNewRomanPSMT"/>
          <w:sz w:val="24"/>
          <w:szCs w:val="24"/>
          <w:lang w:eastAsia="el-GR"/>
        </w:rPr>
        <w:t>παιδαγωγό</w:t>
      </w:r>
      <w:r>
        <w:rPr>
          <w:rFonts w:eastAsia="TimesNewRomanPSMT"/>
          <w:sz w:val="24"/>
          <w:szCs w:val="24"/>
          <w:lang w:eastAsia="el-GR"/>
        </w:rPr>
        <w:t>ς</w:t>
      </w:r>
      <w:r w:rsidRPr="00441D81">
        <w:rPr>
          <w:rFonts w:eastAsia="TimesNewRomanPSMT"/>
          <w:sz w:val="24"/>
          <w:szCs w:val="24"/>
        </w:rPr>
        <w:t xml:space="preserve"> ειδικής αγωγής</w:t>
      </w:r>
      <w:r>
        <w:rPr>
          <w:rFonts w:eastAsia="TimesNewRomanPSMT"/>
          <w:sz w:val="24"/>
          <w:szCs w:val="24"/>
          <w:lang w:eastAsia="el-GR"/>
        </w:rPr>
        <w:t xml:space="preserve"> </w:t>
      </w:r>
      <w:r w:rsidRPr="00EB201D">
        <w:rPr>
          <w:rFonts w:eastAsia="TimesNewRomanPSMT"/>
          <w:sz w:val="24"/>
          <w:szCs w:val="24"/>
          <w:lang w:eastAsia="el-GR"/>
        </w:rPr>
        <w:t>εκτελεί κάποιες δραστηριότητες στην τάξη, όπως γράψιμο στο διαφανοσκόπιο ή στον</w:t>
      </w:r>
      <w:r w:rsidRPr="00594F22">
        <w:rPr>
          <w:rFonts w:eastAsia="TimesNewRomanPSMT"/>
          <w:sz w:val="24"/>
          <w:szCs w:val="24"/>
          <w:lang w:eastAsia="el-GR"/>
        </w:rPr>
        <w:t xml:space="preserve"> </w:t>
      </w:r>
      <w:r w:rsidRPr="00EB201D">
        <w:rPr>
          <w:rFonts w:eastAsia="TimesNewRomanPSMT"/>
          <w:sz w:val="24"/>
          <w:szCs w:val="24"/>
          <w:lang w:eastAsia="el-GR"/>
        </w:rPr>
        <w:t>πίνακα, κατασκευή φυλλαδίων που θα μοιραστούν στα παιδιά, κλπ.</w:t>
      </w:r>
      <w:r>
        <w:rPr>
          <w:rFonts w:eastAsia="TimesNewRomanPSMT"/>
          <w:sz w:val="24"/>
          <w:szCs w:val="24"/>
          <w:lang w:eastAsia="el-GR"/>
        </w:rPr>
        <w:t xml:space="preserve"> </w:t>
      </w:r>
      <w:r w:rsidRPr="00EB201D">
        <w:rPr>
          <w:rFonts w:eastAsia="TimesNewRomanPSMT"/>
          <w:sz w:val="24"/>
          <w:szCs w:val="24"/>
          <w:lang w:eastAsia="el-GR"/>
        </w:rPr>
        <w:t>Στη συμπληρωματική διδασκαλία, δυο μαθήματα διδάσκονται ταυτόχρονα, καθώς</w:t>
      </w:r>
      <w:r w:rsidRPr="00594F22">
        <w:rPr>
          <w:rFonts w:eastAsia="TimesNewRomanPSMT"/>
          <w:sz w:val="24"/>
          <w:szCs w:val="24"/>
          <w:lang w:eastAsia="el-GR"/>
        </w:rPr>
        <w:t xml:space="preserve"> </w:t>
      </w:r>
      <w:r w:rsidRPr="00EB201D">
        <w:rPr>
          <w:rFonts w:eastAsia="TimesNewRomanPSMT"/>
          <w:sz w:val="24"/>
          <w:szCs w:val="24"/>
          <w:lang w:eastAsia="el-GR"/>
        </w:rPr>
        <w:t>το ένα μάθημα συμπεριλαμβάνεται στο άλλο, όπως για παράδειγμα η διδασκαλία του</w:t>
      </w:r>
      <w:r w:rsidRPr="00594F22">
        <w:rPr>
          <w:rFonts w:eastAsia="TimesNewRomanPSMT"/>
          <w:sz w:val="24"/>
          <w:szCs w:val="24"/>
          <w:lang w:eastAsia="el-GR"/>
        </w:rPr>
        <w:t xml:space="preserve"> </w:t>
      </w:r>
      <w:r w:rsidRPr="00EB201D">
        <w:rPr>
          <w:rFonts w:eastAsia="TimesNewRomanPSMT"/>
          <w:sz w:val="24"/>
          <w:szCs w:val="24"/>
          <w:lang w:eastAsia="el-GR"/>
        </w:rPr>
        <w:t>πώς να κρατάνε τα παιδιά σημειώσεις μπορεί να εμπεριέχεται στο μάθημα της Μελέτης</w:t>
      </w:r>
      <w:r w:rsidRPr="00594F22">
        <w:rPr>
          <w:rFonts w:eastAsia="TimesNewRomanPSMT"/>
          <w:sz w:val="24"/>
          <w:szCs w:val="24"/>
          <w:lang w:eastAsia="el-GR"/>
        </w:rPr>
        <w:t xml:space="preserve"> </w:t>
      </w:r>
      <w:r w:rsidRPr="00EB201D">
        <w:rPr>
          <w:rFonts w:eastAsia="TimesNewRomanPSMT"/>
          <w:sz w:val="24"/>
          <w:szCs w:val="24"/>
          <w:lang w:eastAsia="el-GR"/>
        </w:rPr>
        <w:t>Περιβάλλοντος.</w:t>
      </w:r>
      <w:r>
        <w:rPr>
          <w:rFonts w:eastAsia="TimesNewRomanPSMT"/>
          <w:sz w:val="24"/>
          <w:szCs w:val="24"/>
          <w:lang w:eastAsia="el-GR"/>
        </w:rPr>
        <w:t xml:space="preserve"> </w:t>
      </w:r>
      <w:r w:rsidRPr="00EB201D">
        <w:rPr>
          <w:rFonts w:eastAsia="TimesNewRomanPSMT"/>
          <w:sz w:val="24"/>
          <w:szCs w:val="24"/>
          <w:lang w:eastAsia="el-GR"/>
        </w:rPr>
        <w:t>Στην παράλληλη διδασκαλία, ο ειδικός παιδαγωγός</w:t>
      </w:r>
      <w:r>
        <w:rPr>
          <w:rFonts w:eastAsia="TimesNewRomanPSMT"/>
          <w:sz w:val="24"/>
          <w:szCs w:val="24"/>
          <w:lang w:eastAsia="el-GR"/>
        </w:rPr>
        <w:t xml:space="preserve"> </w:t>
      </w:r>
      <w:r w:rsidRPr="00EB201D">
        <w:rPr>
          <w:rFonts w:eastAsia="TimesNewRomanPSMT"/>
          <w:sz w:val="24"/>
          <w:szCs w:val="24"/>
          <w:lang w:eastAsia="el-GR"/>
        </w:rPr>
        <w:t>διδάσκει σε</w:t>
      </w:r>
      <w:r w:rsidRPr="00594F22">
        <w:rPr>
          <w:rFonts w:eastAsia="TimesNewRomanPSMT"/>
          <w:sz w:val="24"/>
          <w:szCs w:val="24"/>
          <w:lang w:eastAsia="el-GR"/>
        </w:rPr>
        <w:t xml:space="preserve"> </w:t>
      </w:r>
      <w:r w:rsidRPr="00EB201D">
        <w:rPr>
          <w:rFonts w:eastAsia="TimesNewRomanPSMT"/>
          <w:sz w:val="24"/>
          <w:szCs w:val="24"/>
          <w:lang w:eastAsia="el-GR"/>
        </w:rPr>
        <w:t>μια μικρή ομάδα παιδιών χωριστά, ενώ ο εκπαιδευτικός γενικής εκπαίδευσης εργάζεται</w:t>
      </w:r>
      <w:r w:rsidRPr="00594F22">
        <w:rPr>
          <w:rFonts w:eastAsia="TimesNewRomanPSMT"/>
          <w:sz w:val="24"/>
          <w:szCs w:val="24"/>
          <w:lang w:eastAsia="el-GR"/>
        </w:rPr>
        <w:t xml:space="preserve"> </w:t>
      </w:r>
      <w:r w:rsidRPr="00EB201D">
        <w:rPr>
          <w:rFonts w:eastAsia="TimesNewRomanPSMT"/>
          <w:sz w:val="24"/>
          <w:szCs w:val="24"/>
          <w:lang w:eastAsia="el-GR"/>
        </w:rPr>
        <w:t>με την υπόλοιπη τάξη. Η παράλληλη διδασκαλία προτείνεται, συνήθως, για μαθητές με</w:t>
      </w:r>
      <w:r w:rsidRPr="00594F22">
        <w:rPr>
          <w:rFonts w:eastAsia="TimesNewRomanPSMT"/>
          <w:sz w:val="24"/>
          <w:szCs w:val="24"/>
          <w:lang w:eastAsia="el-GR"/>
        </w:rPr>
        <w:t xml:space="preserve"> </w:t>
      </w:r>
      <w:r w:rsidRPr="00EB201D">
        <w:rPr>
          <w:rFonts w:eastAsia="TimesNewRomanPSMT"/>
          <w:sz w:val="24"/>
          <w:szCs w:val="24"/>
          <w:lang w:eastAsia="el-GR"/>
        </w:rPr>
        <w:t>σοβαρές δυσκολίες μάθησης</w:t>
      </w:r>
      <w:r>
        <w:rPr>
          <w:rFonts w:eastAsia="TimesNewRomanPSMT"/>
          <w:sz w:val="24"/>
          <w:szCs w:val="24"/>
          <w:lang w:eastAsia="el-GR"/>
        </w:rPr>
        <w:t xml:space="preserve"> </w:t>
      </w:r>
      <w:r w:rsidRPr="00EB201D">
        <w:rPr>
          <w:rFonts w:eastAsia="TimesNewRomanPSMT"/>
          <w:sz w:val="24"/>
          <w:szCs w:val="24"/>
          <w:lang w:eastAsia="el-GR"/>
        </w:rPr>
        <w:t>(Χατζηπαναγιώτου, 2008</w:t>
      </w:r>
      <w:r>
        <w:rPr>
          <w:rFonts w:eastAsia="TimesNewRomanPSMT"/>
          <w:sz w:val="24"/>
          <w:szCs w:val="24"/>
          <w:lang w:eastAsia="el-GR"/>
        </w:rPr>
        <w:t>: 215</w:t>
      </w:r>
      <w:r w:rsidRPr="00EB201D">
        <w:rPr>
          <w:rFonts w:eastAsia="TimesNewRomanPSMT"/>
          <w:sz w:val="24"/>
          <w:szCs w:val="24"/>
          <w:lang w:eastAsia="el-GR"/>
        </w:rPr>
        <w:t>).</w:t>
      </w:r>
    </w:p>
    <w:p w14:paraId="1682875E" w14:textId="77777777" w:rsidR="00BC44F9" w:rsidRPr="00414D04" w:rsidRDefault="00BC44F9" w:rsidP="00BC44F9">
      <w:pPr>
        <w:autoSpaceDE w:val="0"/>
        <w:autoSpaceDN w:val="0"/>
        <w:adjustRightInd w:val="0"/>
        <w:spacing w:before="240" w:after="240" w:line="360" w:lineRule="auto"/>
        <w:ind w:firstLine="567"/>
        <w:jc w:val="both"/>
        <w:rPr>
          <w:rFonts w:eastAsia="TimesNewRomanPSMT"/>
          <w:sz w:val="24"/>
          <w:szCs w:val="24"/>
          <w:lang w:eastAsia="el-GR"/>
        </w:rPr>
      </w:pPr>
      <w:r w:rsidRPr="00EB201D">
        <w:rPr>
          <w:rFonts w:eastAsia="TimesNewRomanPSMT"/>
          <w:sz w:val="24"/>
          <w:szCs w:val="24"/>
          <w:lang w:eastAsia="el-GR"/>
        </w:rPr>
        <w:t>Ιδιαίτερο ενδιαφέρον παρουσιάζει η ομαδική διδασκαλία, στην οποία ο ειδικός</w:t>
      </w:r>
      <w:r w:rsidRPr="00594F22">
        <w:rPr>
          <w:rFonts w:eastAsia="TimesNewRomanPSMT"/>
          <w:sz w:val="24"/>
          <w:szCs w:val="24"/>
          <w:lang w:eastAsia="el-GR"/>
        </w:rPr>
        <w:t xml:space="preserve"> </w:t>
      </w:r>
      <w:r w:rsidRPr="00EB201D">
        <w:rPr>
          <w:rFonts w:eastAsia="TimesNewRomanPSMT"/>
          <w:sz w:val="24"/>
          <w:szCs w:val="24"/>
          <w:lang w:eastAsia="el-GR"/>
        </w:rPr>
        <w:t>παιδαγωγός/</w:t>
      </w:r>
      <w:r w:rsidRPr="00441D81">
        <w:rPr>
          <w:rFonts w:eastAsia="TimesNewRomanPSMT"/>
          <w:sz w:val="24"/>
          <w:szCs w:val="24"/>
          <w:lang w:eastAsia="el-GR"/>
        </w:rPr>
        <w:t>παιδαγωγό</w:t>
      </w:r>
      <w:r>
        <w:rPr>
          <w:rFonts w:eastAsia="TimesNewRomanPSMT"/>
          <w:sz w:val="24"/>
          <w:szCs w:val="24"/>
          <w:lang w:eastAsia="el-GR"/>
        </w:rPr>
        <w:t>ς</w:t>
      </w:r>
      <w:r w:rsidRPr="00441D81">
        <w:rPr>
          <w:rFonts w:eastAsia="TimesNewRomanPSMT"/>
          <w:sz w:val="24"/>
          <w:szCs w:val="24"/>
        </w:rPr>
        <w:t xml:space="preserve"> ειδικής αγωγής</w:t>
      </w:r>
      <w:r w:rsidRPr="00EB201D">
        <w:rPr>
          <w:rFonts w:eastAsia="TimesNewRomanPSMT"/>
          <w:sz w:val="24"/>
          <w:szCs w:val="24"/>
          <w:lang w:eastAsia="el-GR"/>
        </w:rPr>
        <w:t xml:space="preserve"> σχεδιάζει και εφαρμόζει μαθήματα σε συνεργασία με τον</w:t>
      </w:r>
      <w:r>
        <w:rPr>
          <w:rFonts w:eastAsia="TimesNewRomanPSMT"/>
          <w:sz w:val="24"/>
          <w:szCs w:val="24"/>
          <w:lang w:eastAsia="el-GR"/>
        </w:rPr>
        <w:t xml:space="preserve"> </w:t>
      </w:r>
      <w:r w:rsidRPr="00EB201D">
        <w:rPr>
          <w:rFonts w:eastAsia="TimesNewRomanPSMT"/>
          <w:sz w:val="24"/>
          <w:szCs w:val="24"/>
          <w:lang w:eastAsia="el-GR"/>
        </w:rPr>
        <w:t>εκπαιδευτικό γενικής εκπαίδευσης. Κάθε εκπαιδευτικός μπορεί να είναι υπεύθυνος για</w:t>
      </w:r>
      <w:r>
        <w:rPr>
          <w:rFonts w:eastAsia="TimesNewRomanPSMT"/>
          <w:sz w:val="24"/>
          <w:szCs w:val="24"/>
          <w:lang w:eastAsia="el-GR"/>
        </w:rPr>
        <w:t xml:space="preserve"> </w:t>
      </w:r>
      <w:r w:rsidRPr="00EB201D">
        <w:rPr>
          <w:rFonts w:eastAsia="TimesNewRomanPSMT"/>
          <w:sz w:val="24"/>
          <w:szCs w:val="24"/>
          <w:lang w:eastAsia="el-GR"/>
        </w:rPr>
        <w:t>ένα τμήμα του καθημερινού μαθήματος. Στην παραλλαγή αυτή φαίνεται δυνατή η</w:t>
      </w:r>
      <w:r w:rsidRPr="00594F22">
        <w:rPr>
          <w:rFonts w:eastAsia="TimesNewRomanPSMT"/>
          <w:sz w:val="24"/>
          <w:szCs w:val="24"/>
          <w:lang w:eastAsia="el-GR"/>
        </w:rPr>
        <w:t xml:space="preserve"> </w:t>
      </w:r>
      <w:r w:rsidRPr="00EB201D">
        <w:rPr>
          <w:rFonts w:eastAsia="TimesNewRomanPSMT"/>
          <w:sz w:val="24"/>
          <w:szCs w:val="24"/>
          <w:lang w:eastAsia="el-GR"/>
        </w:rPr>
        <w:t>συμπερίληψη αρκετών μαθητών με δυσκολίες μάθησης στην ίδια σχολική τάξη του</w:t>
      </w:r>
      <w:r w:rsidRPr="00594F22">
        <w:rPr>
          <w:rFonts w:eastAsia="TimesNewRomanPSMT"/>
          <w:sz w:val="24"/>
          <w:szCs w:val="24"/>
          <w:lang w:eastAsia="el-GR"/>
        </w:rPr>
        <w:t xml:space="preserve"> </w:t>
      </w:r>
      <w:r w:rsidRPr="00EB201D">
        <w:rPr>
          <w:rFonts w:eastAsia="TimesNewRomanPSMT"/>
          <w:sz w:val="24"/>
          <w:szCs w:val="24"/>
          <w:lang w:eastAsia="el-GR"/>
        </w:rPr>
        <w:t>γενικού σχολείου.</w:t>
      </w:r>
      <w:r>
        <w:rPr>
          <w:rFonts w:eastAsia="TimesNewRomanPSMT"/>
          <w:sz w:val="24"/>
          <w:szCs w:val="24"/>
          <w:lang w:eastAsia="el-GR"/>
        </w:rPr>
        <w:t xml:space="preserve"> </w:t>
      </w:r>
      <w:r w:rsidRPr="00EB201D">
        <w:rPr>
          <w:rFonts w:eastAsia="TimesNewRomanPSMT"/>
          <w:sz w:val="24"/>
          <w:szCs w:val="24"/>
          <w:lang w:eastAsia="el-GR"/>
        </w:rPr>
        <w:t>Σε κάθε περίπτωση, ανεξάρτητα από το μοντέλο ισότιμης συνεκπαίδευσης το οποίο</w:t>
      </w:r>
      <w:r w:rsidRPr="00594F22">
        <w:rPr>
          <w:rFonts w:eastAsia="TimesNewRomanPSMT"/>
          <w:sz w:val="24"/>
          <w:szCs w:val="24"/>
          <w:lang w:eastAsia="el-GR"/>
        </w:rPr>
        <w:t xml:space="preserve"> </w:t>
      </w:r>
      <w:r w:rsidRPr="00EB201D">
        <w:rPr>
          <w:rFonts w:eastAsia="TimesNewRomanPSMT"/>
          <w:sz w:val="24"/>
          <w:szCs w:val="24"/>
          <w:lang w:eastAsia="el-GR"/>
        </w:rPr>
        <w:t>υλοποιείται κάθε φορά, ο παιδαγωγός</w:t>
      </w:r>
      <w:r w:rsidRPr="00441D81">
        <w:rPr>
          <w:rFonts w:eastAsia="TimesNewRomanPSMT"/>
          <w:sz w:val="24"/>
          <w:szCs w:val="24"/>
          <w:lang w:eastAsia="el-GR"/>
        </w:rPr>
        <w:t xml:space="preserve"> </w:t>
      </w:r>
      <w:r w:rsidRPr="00441D81">
        <w:rPr>
          <w:rFonts w:eastAsia="TimesNewRomanPSMT"/>
          <w:sz w:val="24"/>
          <w:szCs w:val="24"/>
        </w:rPr>
        <w:t>ειδικής αγωγής</w:t>
      </w:r>
      <w:r w:rsidRPr="00EB201D">
        <w:rPr>
          <w:rFonts w:eastAsia="TimesNewRomanPSMT"/>
          <w:sz w:val="24"/>
          <w:szCs w:val="24"/>
          <w:lang w:eastAsia="el-GR"/>
        </w:rPr>
        <w:t xml:space="preserve"> θα πρέπει να </w:t>
      </w:r>
      <w:r>
        <w:rPr>
          <w:rFonts w:eastAsia="TimesNewRomanPSMT"/>
          <w:sz w:val="24"/>
          <w:szCs w:val="24"/>
          <w:lang w:eastAsia="el-GR"/>
        </w:rPr>
        <w:t>δ</w:t>
      </w:r>
      <w:r w:rsidRPr="00EB201D">
        <w:rPr>
          <w:rFonts w:eastAsia="TimesNewRomanPSMT"/>
          <w:sz w:val="24"/>
          <w:szCs w:val="24"/>
          <w:lang w:eastAsia="el-GR"/>
        </w:rPr>
        <w:t>ιασφαλίζει</w:t>
      </w:r>
      <w:r>
        <w:rPr>
          <w:rFonts w:eastAsia="TimesNewRomanPSMT"/>
          <w:sz w:val="24"/>
          <w:szCs w:val="24"/>
          <w:lang w:eastAsia="el-GR"/>
        </w:rPr>
        <w:t xml:space="preserve"> </w:t>
      </w:r>
      <w:r w:rsidRPr="00EB201D">
        <w:rPr>
          <w:rFonts w:eastAsia="TimesNewRomanPSMT"/>
          <w:sz w:val="24"/>
          <w:szCs w:val="24"/>
          <w:lang w:eastAsia="el-GR"/>
        </w:rPr>
        <w:t>τη διαμόρφωση ενός υποστηρικτικού περιβάλλοντος διδασκαλίας και μάθησης, το οποίο</w:t>
      </w:r>
      <w:r w:rsidRPr="00594F22">
        <w:rPr>
          <w:rFonts w:eastAsia="TimesNewRomanPSMT"/>
          <w:sz w:val="24"/>
          <w:szCs w:val="24"/>
          <w:lang w:eastAsia="el-GR"/>
        </w:rPr>
        <w:t xml:space="preserve"> </w:t>
      </w:r>
      <w:r w:rsidRPr="00EB201D">
        <w:rPr>
          <w:rFonts w:eastAsia="TimesNewRomanPSMT"/>
          <w:sz w:val="24"/>
          <w:szCs w:val="24"/>
          <w:lang w:eastAsia="el-GR"/>
        </w:rPr>
        <w:t>θα δίνει έμφαση στην ανάπτυξη σχετικής κουλτούρας στα πλαίσια λειτουργίας της κάθε</w:t>
      </w:r>
      <w:r w:rsidRPr="00594F22">
        <w:rPr>
          <w:rFonts w:eastAsia="TimesNewRomanPSMT"/>
          <w:sz w:val="24"/>
          <w:szCs w:val="24"/>
          <w:lang w:eastAsia="el-GR"/>
        </w:rPr>
        <w:t xml:space="preserve"> </w:t>
      </w:r>
      <w:r w:rsidRPr="00EB201D">
        <w:rPr>
          <w:rFonts w:eastAsia="TimesNewRomanPSMT"/>
          <w:sz w:val="24"/>
          <w:szCs w:val="24"/>
          <w:lang w:eastAsia="el-GR"/>
        </w:rPr>
        <w:t>σχολικής μονάδας (Χατζηπαναγιώτου, 2008</w:t>
      </w:r>
      <w:r>
        <w:rPr>
          <w:rFonts w:eastAsia="TimesNewRomanPSMT"/>
          <w:sz w:val="24"/>
          <w:szCs w:val="24"/>
          <w:lang w:eastAsia="el-GR"/>
        </w:rPr>
        <w:t>:22</w:t>
      </w:r>
      <w:r w:rsidRPr="00DE35CE">
        <w:rPr>
          <w:rFonts w:eastAsia="TimesNewRomanPSMT"/>
          <w:sz w:val="24"/>
          <w:szCs w:val="24"/>
          <w:lang w:eastAsia="el-GR"/>
        </w:rPr>
        <w:t>8</w:t>
      </w:r>
      <w:r>
        <w:rPr>
          <w:rFonts w:eastAsia="TimesNewRomanPSMT"/>
          <w:sz w:val="24"/>
          <w:szCs w:val="24"/>
          <w:lang w:eastAsia="el-GR"/>
        </w:rPr>
        <w:t>-230</w:t>
      </w:r>
      <w:r w:rsidRPr="00EB201D">
        <w:rPr>
          <w:rFonts w:eastAsia="TimesNewRomanPSMT"/>
          <w:sz w:val="24"/>
          <w:szCs w:val="24"/>
          <w:lang w:eastAsia="el-GR"/>
        </w:rPr>
        <w:t>).</w:t>
      </w:r>
    </w:p>
    <w:p w14:paraId="288FE629" w14:textId="77777777" w:rsidR="00BC44F9" w:rsidRPr="00A34EF6" w:rsidRDefault="00BC44F9" w:rsidP="00BC44F9">
      <w:pPr>
        <w:pStyle w:val="Heading1"/>
        <w:numPr>
          <w:ilvl w:val="1"/>
          <w:numId w:val="44"/>
        </w:numPr>
        <w:tabs>
          <w:tab w:val="left" w:pos="1134"/>
        </w:tabs>
        <w:ind w:left="0" w:firstLine="360"/>
        <w:jc w:val="both"/>
        <w:rPr>
          <w:rFonts w:eastAsia="Times New Roman"/>
          <w:sz w:val="24"/>
          <w:szCs w:val="24"/>
        </w:rPr>
      </w:pPr>
      <w:bookmarkStart w:id="44" w:name="_Toc519509395"/>
      <w:r w:rsidRPr="00414D04">
        <w:rPr>
          <w:rFonts w:eastAsia="Times New Roman"/>
          <w:sz w:val="24"/>
          <w:szCs w:val="24"/>
        </w:rPr>
        <w:t>Υποστηρικτικοί φορείς των μαθητών με Ε.Ε.Α.</w:t>
      </w:r>
      <w:bookmarkEnd w:id="44"/>
    </w:p>
    <w:p w14:paraId="337D7189" w14:textId="77777777" w:rsidR="00BC44F9" w:rsidRPr="00A71056" w:rsidRDefault="00BC44F9" w:rsidP="00BC44F9">
      <w:pPr>
        <w:spacing w:before="240" w:after="240" w:line="360" w:lineRule="auto"/>
        <w:ind w:firstLine="567"/>
        <w:jc w:val="both"/>
        <w:rPr>
          <w:rFonts w:eastAsia="Times New Roman"/>
          <w:sz w:val="24"/>
          <w:szCs w:val="24"/>
          <w:lang w:eastAsia="el-GR"/>
        </w:rPr>
      </w:pPr>
      <w:r w:rsidRPr="00A71056">
        <w:rPr>
          <w:rFonts w:eastAsia="Times New Roman"/>
          <w:sz w:val="24"/>
          <w:szCs w:val="24"/>
          <w:lang w:eastAsia="el-GR"/>
        </w:rPr>
        <w:t xml:space="preserve">Οι ειδικές εκπαιδευτικές ανάγκες των μαθητών με αναπηρία διερευνώνται και διαπιστώνονται από τα Κέντρα Διάγνωσης Διαφοροδιάγνωσης και Υποστήριξης </w:t>
      </w:r>
      <w:r>
        <w:rPr>
          <w:rFonts w:eastAsia="Times New Roman"/>
          <w:sz w:val="24"/>
          <w:szCs w:val="24"/>
          <w:lang w:eastAsia="el-GR"/>
        </w:rPr>
        <w:t>(ΚΕΔΔΥ)</w:t>
      </w:r>
      <w:r w:rsidRPr="00A71056">
        <w:rPr>
          <w:rFonts w:eastAsia="Times New Roman"/>
          <w:sz w:val="24"/>
          <w:szCs w:val="24"/>
          <w:lang w:eastAsia="el-GR"/>
        </w:rPr>
        <w:t xml:space="preserve"> τα οποία καταργούνται με το νέο </w:t>
      </w:r>
      <w:r w:rsidRPr="00A71056">
        <w:rPr>
          <w:sz w:val="24"/>
          <w:szCs w:val="24"/>
        </w:rPr>
        <w:t>σχέδιο νόμου του Υπουργείου Παιδείας «Αναδιοργάνωση των δομών υποστήριξης της πρωτοβάθμιας και δευτεροβάθμιας εκπαίδευσης και άλλες διατάξεις».</w:t>
      </w:r>
    </w:p>
    <w:p w14:paraId="6E7968E9" w14:textId="77777777" w:rsidR="00BC44F9" w:rsidRPr="00A34EF6" w:rsidRDefault="00BC44F9" w:rsidP="00BC44F9">
      <w:pPr>
        <w:pStyle w:val="Heading1"/>
        <w:numPr>
          <w:ilvl w:val="2"/>
          <w:numId w:val="44"/>
        </w:numPr>
        <w:tabs>
          <w:tab w:val="left" w:pos="1134"/>
        </w:tabs>
        <w:ind w:left="709" w:firstLine="11"/>
        <w:jc w:val="both"/>
        <w:rPr>
          <w:rFonts w:eastAsia="Times New Roman"/>
          <w:sz w:val="24"/>
          <w:szCs w:val="24"/>
        </w:rPr>
      </w:pPr>
      <w:bookmarkStart w:id="45" w:name="_Toc519509396"/>
      <w:r w:rsidRPr="00A34EF6">
        <w:rPr>
          <w:sz w:val="24"/>
          <w:szCs w:val="24"/>
        </w:rPr>
        <w:t xml:space="preserve">Κέντρα Διαφοροδιάγνωσης Διάγνωσης και Υποστήριξης (Κ.Ε.Δ.Δ.Υ.) - Κέντρο Εκπαιδευτικής &amp; Συμβουλευτικής Υποστήριξης </w:t>
      </w:r>
      <w:r w:rsidRPr="00A34EF6">
        <w:rPr>
          <w:rFonts w:eastAsia="Times New Roman"/>
          <w:bCs w:val="0"/>
          <w:sz w:val="24"/>
          <w:szCs w:val="24"/>
        </w:rPr>
        <w:t>(Κ.Ε.Σ.Υ.)</w:t>
      </w:r>
      <w:bookmarkEnd w:id="45"/>
    </w:p>
    <w:bookmarkEnd w:id="34"/>
    <w:bookmarkEnd w:id="35"/>
    <w:bookmarkEnd w:id="36"/>
    <w:p w14:paraId="42BAB22C" w14:textId="77777777" w:rsidR="00BC44F9" w:rsidRPr="005B2C05" w:rsidRDefault="00BC44F9" w:rsidP="00BC44F9">
      <w:pPr>
        <w:spacing w:before="240" w:after="240" w:line="360" w:lineRule="auto"/>
        <w:ind w:firstLine="567"/>
        <w:jc w:val="both"/>
        <w:rPr>
          <w:rFonts w:eastAsia="Times New Roman"/>
          <w:bCs/>
          <w:sz w:val="24"/>
          <w:szCs w:val="24"/>
          <w:lang w:eastAsia="el-GR"/>
        </w:rPr>
      </w:pPr>
      <w:r w:rsidRPr="005B2C05">
        <w:rPr>
          <w:sz w:val="24"/>
          <w:szCs w:val="24"/>
        </w:rPr>
        <w:t>Τα Κέντρα Διαφοροδιάγνωσης Διάγνωσης και Υποστήριξης (Κ.Ε.Δ.Δ.Υ.)</w:t>
      </w:r>
      <w:r>
        <w:rPr>
          <w:rStyle w:val="FootnoteReference"/>
          <w:sz w:val="24"/>
          <w:szCs w:val="24"/>
        </w:rPr>
        <w:footnoteReference w:id="11"/>
      </w:r>
      <w:r w:rsidRPr="005B2C05">
        <w:rPr>
          <w:sz w:val="24"/>
          <w:szCs w:val="24"/>
        </w:rPr>
        <w:t>, παλαιότερα ονομαζόμενα Κέντρα Διάγνωσης, Αξιολόγησης και Υποστήριξης (Κ.Δ.Α.Υ.) λειτουργούν στις έδρες των νομών και νομαρχιών, ως αποκεντρωμένες δημόσιες υπηρεσίες, τα οποία υπάγονται απευθείας στο Υπουργείο Παιδείας. Σκοπός των Κ</w:t>
      </w:r>
      <w:r>
        <w:rPr>
          <w:sz w:val="24"/>
          <w:szCs w:val="24"/>
        </w:rPr>
        <w:t>.</w:t>
      </w:r>
      <w:r w:rsidRPr="005B2C05">
        <w:rPr>
          <w:sz w:val="24"/>
          <w:szCs w:val="24"/>
        </w:rPr>
        <w:t>Ε</w:t>
      </w:r>
      <w:r>
        <w:rPr>
          <w:sz w:val="24"/>
          <w:szCs w:val="24"/>
        </w:rPr>
        <w:t>.</w:t>
      </w:r>
      <w:r w:rsidRPr="005B2C05">
        <w:rPr>
          <w:sz w:val="24"/>
          <w:szCs w:val="24"/>
        </w:rPr>
        <w:t>Δ</w:t>
      </w:r>
      <w:r>
        <w:rPr>
          <w:sz w:val="24"/>
          <w:szCs w:val="24"/>
        </w:rPr>
        <w:t>.</w:t>
      </w:r>
      <w:r w:rsidRPr="005B2C05">
        <w:rPr>
          <w:sz w:val="24"/>
          <w:szCs w:val="24"/>
        </w:rPr>
        <w:t>Δ</w:t>
      </w:r>
      <w:r>
        <w:rPr>
          <w:sz w:val="24"/>
          <w:szCs w:val="24"/>
        </w:rPr>
        <w:t>.</w:t>
      </w:r>
      <w:r w:rsidRPr="005B2C05">
        <w:rPr>
          <w:sz w:val="24"/>
          <w:szCs w:val="24"/>
        </w:rPr>
        <w:t>Υ</w:t>
      </w:r>
      <w:r>
        <w:rPr>
          <w:sz w:val="24"/>
          <w:szCs w:val="24"/>
        </w:rPr>
        <w:t>.</w:t>
      </w:r>
      <w:r w:rsidRPr="005B2C05">
        <w:rPr>
          <w:sz w:val="24"/>
          <w:szCs w:val="24"/>
        </w:rPr>
        <w:t xml:space="preserve"> είναι η προσφορά υπηρεσιών διάγνωσης, αξιολόγησης και υποστήριξης των μαθητών και κυρίως εκείνων, που έχουν ειδικές εκπαιδευτικές ανάγκες, καθώς και υποστήριξης, πληροφόρησης και ευαισθητοποίησης των εκπαιδευτικών, των γονέων και της κοινωνίας. </w:t>
      </w:r>
      <w:r w:rsidRPr="005B2C05">
        <w:rPr>
          <w:rFonts w:eastAsia="Times New Roman"/>
          <w:sz w:val="24"/>
          <w:szCs w:val="24"/>
          <w:lang w:eastAsia="el-GR"/>
        </w:rPr>
        <w:t xml:space="preserve">Σε ό,τι αφορά τα </w:t>
      </w:r>
      <w:r w:rsidRPr="005B2C05">
        <w:rPr>
          <w:sz w:val="24"/>
          <w:szCs w:val="24"/>
        </w:rPr>
        <w:t>Κ</w:t>
      </w:r>
      <w:r>
        <w:rPr>
          <w:sz w:val="24"/>
          <w:szCs w:val="24"/>
        </w:rPr>
        <w:t>.</w:t>
      </w:r>
      <w:r w:rsidRPr="005B2C05">
        <w:rPr>
          <w:sz w:val="24"/>
          <w:szCs w:val="24"/>
        </w:rPr>
        <w:t>Ε</w:t>
      </w:r>
      <w:r>
        <w:rPr>
          <w:sz w:val="24"/>
          <w:szCs w:val="24"/>
        </w:rPr>
        <w:t>.</w:t>
      </w:r>
      <w:r w:rsidRPr="005B2C05">
        <w:rPr>
          <w:sz w:val="24"/>
          <w:szCs w:val="24"/>
        </w:rPr>
        <w:t>Δ</w:t>
      </w:r>
      <w:r>
        <w:rPr>
          <w:sz w:val="24"/>
          <w:szCs w:val="24"/>
        </w:rPr>
        <w:t>.</w:t>
      </w:r>
      <w:r w:rsidRPr="005B2C05">
        <w:rPr>
          <w:sz w:val="24"/>
          <w:szCs w:val="24"/>
        </w:rPr>
        <w:t>Δ</w:t>
      </w:r>
      <w:r>
        <w:rPr>
          <w:sz w:val="24"/>
          <w:szCs w:val="24"/>
        </w:rPr>
        <w:t>.</w:t>
      </w:r>
      <w:r w:rsidRPr="005B2C05">
        <w:rPr>
          <w:sz w:val="24"/>
          <w:szCs w:val="24"/>
        </w:rPr>
        <w:t>Υ</w:t>
      </w:r>
      <w:r>
        <w:rPr>
          <w:sz w:val="24"/>
          <w:szCs w:val="24"/>
        </w:rPr>
        <w:t>.</w:t>
      </w:r>
      <w:r w:rsidRPr="005B2C05">
        <w:rPr>
          <w:sz w:val="24"/>
          <w:szCs w:val="24"/>
        </w:rPr>
        <w:t xml:space="preserve"> </w:t>
      </w:r>
      <w:r w:rsidRPr="005B2C05">
        <w:rPr>
          <w:rFonts w:eastAsia="Times New Roman"/>
          <w:bCs/>
          <w:sz w:val="24"/>
          <w:szCs w:val="24"/>
          <w:lang w:eastAsia="el-GR"/>
        </w:rPr>
        <w:t xml:space="preserve">λοιπόν </w:t>
      </w:r>
      <w:r w:rsidRPr="005B2C05">
        <w:rPr>
          <w:rFonts w:eastAsia="Times New Roman"/>
          <w:sz w:val="24"/>
          <w:szCs w:val="24"/>
          <w:lang w:eastAsia="el-GR"/>
        </w:rPr>
        <w:t xml:space="preserve">καταργούνται </w:t>
      </w:r>
      <w:r w:rsidRPr="005B2C05">
        <w:rPr>
          <w:rFonts w:eastAsia="Times New Roman"/>
          <w:bCs/>
          <w:sz w:val="24"/>
          <w:szCs w:val="24"/>
          <w:lang w:eastAsia="el-GR"/>
        </w:rPr>
        <w:t>όπως αναφέρθηκε και παραπάνω και</w:t>
      </w:r>
      <w:r w:rsidRPr="005B2C05">
        <w:rPr>
          <w:rFonts w:eastAsia="Times New Roman"/>
          <w:sz w:val="24"/>
          <w:szCs w:val="24"/>
          <w:lang w:eastAsia="el-GR"/>
        </w:rPr>
        <w:t xml:space="preserve"> αντικαθίστανται από τη νέα υπηρεσία που  ονομάζεται Κέντρα Εκπαιδευτικής και Συμβουλευτικής Υποστήριξης (Κ.Ε.Σ.Υ.).</w:t>
      </w:r>
      <w:r w:rsidRPr="005B2C05">
        <w:rPr>
          <w:rFonts w:eastAsia="Times New Roman"/>
          <w:bCs/>
          <w:sz w:val="24"/>
          <w:szCs w:val="24"/>
          <w:lang w:eastAsia="el-GR"/>
        </w:rPr>
        <w:t xml:space="preserve"> </w:t>
      </w:r>
    </w:p>
    <w:p w14:paraId="0F5221D2" w14:textId="77777777" w:rsidR="00BC44F9" w:rsidRPr="00724587" w:rsidRDefault="00BC44F9" w:rsidP="00BC44F9">
      <w:pPr>
        <w:spacing w:before="240" w:after="240" w:line="360" w:lineRule="auto"/>
        <w:ind w:firstLine="567"/>
        <w:jc w:val="both"/>
        <w:outlineLvl w:val="3"/>
        <w:rPr>
          <w:rFonts w:eastAsia="Times New Roman"/>
          <w:bCs/>
          <w:sz w:val="24"/>
          <w:szCs w:val="24"/>
          <w:lang w:eastAsia="el-GR"/>
        </w:rPr>
      </w:pPr>
      <w:r w:rsidRPr="00500BAB">
        <w:rPr>
          <w:rFonts w:eastAsia="Times New Roman"/>
          <w:bCs/>
          <w:sz w:val="24"/>
          <w:szCs w:val="24"/>
          <w:lang w:eastAsia="el-GR"/>
        </w:rPr>
        <w:t xml:space="preserve">Οι αρμοδιότητες των </w:t>
      </w:r>
      <w:r w:rsidRPr="005B2C05">
        <w:rPr>
          <w:rFonts w:eastAsia="Times New Roman"/>
          <w:sz w:val="24"/>
          <w:szCs w:val="24"/>
          <w:lang w:eastAsia="el-GR"/>
        </w:rPr>
        <w:t>Κ.Ε.Σ.Υ.</w:t>
      </w:r>
      <w:r>
        <w:rPr>
          <w:rFonts w:eastAsia="Times New Roman"/>
          <w:sz w:val="24"/>
          <w:szCs w:val="24"/>
          <w:lang w:eastAsia="el-GR"/>
        </w:rPr>
        <w:t xml:space="preserve"> </w:t>
      </w:r>
      <w:r w:rsidRPr="00724587">
        <w:rPr>
          <w:rFonts w:eastAsia="Times New Roman"/>
          <w:sz w:val="24"/>
          <w:szCs w:val="24"/>
          <w:lang w:eastAsia="el-GR"/>
        </w:rPr>
        <w:t>εστιάζουν στα παρακάτω:</w:t>
      </w:r>
      <w:r w:rsidRPr="00500BAB">
        <w:rPr>
          <w:rFonts w:eastAsia="Times New Roman"/>
          <w:bCs/>
          <w:sz w:val="24"/>
          <w:szCs w:val="24"/>
          <w:lang w:eastAsia="el-GR"/>
        </w:rPr>
        <w:t xml:space="preserve"> </w:t>
      </w:r>
    </w:p>
    <w:p w14:paraId="5CE834FA" w14:textId="77777777" w:rsidR="00BC44F9" w:rsidRPr="00355434" w:rsidRDefault="00BC44F9" w:rsidP="00BC44F9">
      <w:pPr>
        <w:pStyle w:val="ListParagraph"/>
        <w:widowControl w:val="0"/>
        <w:numPr>
          <w:ilvl w:val="0"/>
          <w:numId w:val="19"/>
        </w:numPr>
        <w:tabs>
          <w:tab w:val="left" w:pos="1134"/>
        </w:tabs>
        <w:autoSpaceDE w:val="0"/>
        <w:autoSpaceDN w:val="0"/>
        <w:adjustRightInd w:val="0"/>
        <w:spacing w:before="120" w:after="120" w:line="360" w:lineRule="auto"/>
        <w:ind w:left="0" w:firstLine="567"/>
        <w:contextualSpacing w:val="0"/>
        <w:jc w:val="both"/>
        <w:rPr>
          <w:rFonts w:eastAsia="Times New Roman"/>
          <w:szCs w:val="24"/>
        </w:rPr>
      </w:pPr>
      <w:r w:rsidRPr="00355434">
        <w:rPr>
          <w:rFonts w:eastAsia="Times New Roman"/>
          <w:bCs/>
          <w:szCs w:val="24"/>
        </w:rPr>
        <w:t>Ανίχνευση του είδους των δυσκολιών</w:t>
      </w:r>
      <w:r w:rsidRPr="00355434">
        <w:rPr>
          <w:rFonts w:eastAsia="Times New Roman"/>
          <w:szCs w:val="24"/>
        </w:rPr>
        <w:t xml:space="preserve"> αλλά και των πιθανών φραγμών στη μάθηση που αντιμετω</w:t>
      </w:r>
      <w:r>
        <w:rPr>
          <w:rFonts w:eastAsia="Times New Roman"/>
          <w:szCs w:val="24"/>
        </w:rPr>
        <w:t>πίζουν τα άτομα με αναπηρία ή/</w:t>
      </w:r>
      <w:r w:rsidRPr="00355434">
        <w:rPr>
          <w:rFonts w:eastAsia="Times New Roman"/>
          <w:szCs w:val="24"/>
        </w:rPr>
        <w:t>και ειδικές εκπαιδευτικές ανάγκες.</w:t>
      </w:r>
    </w:p>
    <w:p w14:paraId="534543CB" w14:textId="77777777" w:rsidR="00BC44F9" w:rsidRPr="00355434" w:rsidRDefault="00BC44F9" w:rsidP="00BC44F9">
      <w:pPr>
        <w:pStyle w:val="ListParagraph"/>
        <w:widowControl w:val="0"/>
        <w:numPr>
          <w:ilvl w:val="0"/>
          <w:numId w:val="19"/>
        </w:numPr>
        <w:tabs>
          <w:tab w:val="left" w:pos="1134"/>
        </w:tabs>
        <w:autoSpaceDE w:val="0"/>
        <w:autoSpaceDN w:val="0"/>
        <w:adjustRightInd w:val="0"/>
        <w:spacing w:before="120" w:after="120" w:line="360" w:lineRule="auto"/>
        <w:ind w:left="0" w:firstLine="567"/>
        <w:contextualSpacing w:val="0"/>
        <w:jc w:val="both"/>
        <w:rPr>
          <w:rFonts w:eastAsia="Times New Roman"/>
          <w:szCs w:val="24"/>
        </w:rPr>
      </w:pPr>
      <w:r w:rsidRPr="00355434">
        <w:rPr>
          <w:rFonts w:eastAsia="Times New Roman"/>
          <w:bCs/>
          <w:szCs w:val="24"/>
        </w:rPr>
        <w:t>Παροχή συμβουλευτικής υποστήριξης</w:t>
      </w:r>
      <w:r w:rsidRPr="00355434">
        <w:rPr>
          <w:rFonts w:eastAsia="Times New Roman"/>
          <w:szCs w:val="24"/>
        </w:rPr>
        <w:t xml:space="preserve"> στους γονείς σε σχέση με ζητήματα υποστήριξης της σχολικής μάθησης, οργάνωσης της μελέτης, υποστήριξης των μαθητών, συνεργασίας με το σχολείο.</w:t>
      </w:r>
    </w:p>
    <w:p w14:paraId="2346AEF2" w14:textId="77777777" w:rsidR="00BC44F9" w:rsidRPr="00355434" w:rsidRDefault="00BC44F9" w:rsidP="00BC44F9">
      <w:pPr>
        <w:pStyle w:val="ListParagraph"/>
        <w:widowControl w:val="0"/>
        <w:numPr>
          <w:ilvl w:val="0"/>
          <w:numId w:val="19"/>
        </w:numPr>
        <w:tabs>
          <w:tab w:val="left" w:pos="1134"/>
        </w:tabs>
        <w:autoSpaceDE w:val="0"/>
        <w:autoSpaceDN w:val="0"/>
        <w:adjustRightInd w:val="0"/>
        <w:spacing w:before="120" w:after="120" w:line="360" w:lineRule="auto"/>
        <w:ind w:left="0" w:firstLine="567"/>
        <w:contextualSpacing w:val="0"/>
        <w:jc w:val="both"/>
        <w:rPr>
          <w:rFonts w:eastAsia="Times New Roman"/>
          <w:szCs w:val="24"/>
        </w:rPr>
      </w:pPr>
      <w:r w:rsidRPr="00355434">
        <w:rPr>
          <w:rFonts w:eastAsia="Times New Roman"/>
          <w:bCs/>
          <w:szCs w:val="24"/>
        </w:rPr>
        <w:t>Υποστήριξη των Σχολικών Μονάδων</w:t>
      </w:r>
      <w:r w:rsidRPr="00355434">
        <w:rPr>
          <w:rFonts w:eastAsia="Times New Roman"/>
          <w:szCs w:val="24"/>
        </w:rPr>
        <w:t xml:space="preserve"> και Σχολικών Μονάδων Ειδικής Αγωγής και Εκπαίδευσης και η παροχή συμβουλευτικής υποστήριξης, στους εκπαιδευτικούς του σχολείου, σε ζητήματα βέλτιστης δι</w:t>
      </w:r>
      <w:r>
        <w:rPr>
          <w:rFonts w:eastAsia="Times New Roman"/>
          <w:szCs w:val="24"/>
        </w:rPr>
        <w:t>δακτικής πρακτικής, αναπηρίας ή/</w:t>
      </w:r>
      <w:r w:rsidRPr="00355434">
        <w:rPr>
          <w:rFonts w:eastAsia="Times New Roman"/>
          <w:szCs w:val="24"/>
        </w:rPr>
        <w:t>και ειδικών εκπαιδευτικών αναγκών, αποδοχής της διαφορετικότητας, ενδυνάμωσης συγκεκριμένων μελών ή ευάλωτων ομάδων της σχολικής κοινότητας, ψυχοκοινωνικής στήριξης όλων των μαθητών, ενίσχυσης της ακαδημαϊκής επίδοσης και αποφυγής της σχολικής διαρροής καθώς και ομαλής μετάβασης στην ενήλικη ζωή και την αγορά εργασίας και εφαρμογής λοιπών επιστημονικών, κοινωνικών και άλλων υποστηρικτικών μέτρων για το σύνολο των μαθητών της σχολικής κοινότητας</w:t>
      </w:r>
    </w:p>
    <w:p w14:paraId="69B2387A" w14:textId="77777777" w:rsidR="00BC44F9" w:rsidRDefault="00BC44F9" w:rsidP="00BC44F9">
      <w:pPr>
        <w:pStyle w:val="ListParagraph"/>
        <w:widowControl w:val="0"/>
        <w:numPr>
          <w:ilvl w:val="0"/>
          <w:numId w:val="19"/>
        </w:numPr>
        <w:tabs>
          <w:tab w:val="left" w:pos="1134"/>
        </w:tabs>
        <w:autoSpaceDE w:val="0"/>
        <w:autoSpaceDN w:val="0"/>
        <w:adjustRightInd w:val="0"/>
        <w:spacing w:before="120" w:after="120" w:line="360" w:lineRule="auto"/>
        <w:ind w:left="0" w:firstLine="567"/>
        <w:contextualSpacing w:val="0"/>
        <w:jc w:val="both"/>
        <w:rPr>
          <w:rFonts w:eastAsia="Times New Roman"/>
          <w:szCs w:val="24"/>
        </w:rPr>
      </w:pPr>
      <w:r w:rsidRPr="00355434">
        <w:rPr>
          <w:rFonts w:eastAsia="Times New Roman"/>
          <w:bCs/>
          <w:szCs w:val="24"/>
        </w:rPr>
        <w:t>Εισήγηση για την κατάταξη, την εγγραφή και φοίτηση μαθητών</w:t>
      </w:r>
      <w:r w:rsidRPr="00355434">
        <w:rPr>
          <w:rFonts w:eastAsia="Times New Roman"/>
          <w:szCs w:val="24"/>
        </w:rPr>
        <w:t xml:space="preserve"> σε</w:t>
      </w:r>
      <w:r w:rsidRPr="00D77054">
        <w:rPr>
          <w:rFonts w:eastAsia="Times New Roman"/>
          <w:szCs w:val="24"/>
        </w:rPr>
        <w:t xml:space="preserve"> κατάλληλα σχολικά πλαίσια και αξιοποίηση συγκεκριμένων μεθόδων και μέσων περαιτέρω υποστήριξης της μαθησιακής διαδικασίας σε ατομικό και συλλογικό επίπεδο (π.χ. παροχή τεχνικών βοηθημάτων σε μαθητές, αντικατάσταση γραπτών δοκιμασιών, διαφοροποίηση της διδασκαλίας, κ.ά.). </w:t>
      </w:r>
    </w:p>
    <w:p w14:paraId="752D93DB" w14:textId="77777777" w:rsidR="00BC44F9" w:rsidRPr="00D77054" w:rsidRDefault="00BC44F9" w:rsidP="00BC44F9">
      <w:pPr>
        <w:pStyle w:val="ListParagraph"/>
        <w:widowControl w:val="0"/>
        <w:numPr>
          <w:ilvl w:val="0"/>
          <w:numId w:val="19"/>
        </w:numPr>
        <w:tabs>
          <w:tab w:val="left" w:pos="1134"/>
        </w:tabs>
        <w:autoSpaceDE w:val="0"/>
        <w:autoSpaceDN w:val="0"/>
        <w:adjustRightInd w:val="0"/>
        <w:spacing w:before="120" w:after="120" w:line="360" w:lineRule="auto"/>
        <w:ind w:left="0" w:firstLine="567"/>
        <w:contextualSpacing w:val="0"/>
        <w:jc w:val="both"/>
        <w:rPr>
          <w:rFonts w:eastAsia="Times New Roman"/>
          <w:szCs w:val="24"/>
        </w:rPr>
      </w:pPr>
      <w:r w:rsidRPr="00355434">
        <w:rPr>
          <w:rFonts w:eastAsia="Times New Roman"/>
          <w:bCs/>
          <w:szCs w:val="24"/>
        </w:rPr>
        <w:t>Σχεδιασμός επιμορφωτικών δράσεων</w:t>
      </w:r>
      <w:r w:rsidRPr="00355434">
        <w:rPr>
          <w:rFonts w:eastAsia="Times New Roman"/>
          <w:szCs w:val="24"/>
        </w:rPr>
        <w:t xml:space="preserve"> προς</w:t>
      </w:r>
      <w:r w:rsidRPr="00D77054">
        <w:rPr>
          <w:rFonts w:eastAsia="Times New Roman"/>
          <w:szCs w:val="24"/>
        </w:rPr>
        <w:t xml:space="preserve"> όφελος όλων των μελών της σχολικής κοινότητας, η προώθηση συνεργασιών και ανάμεσα στα σχολεία, τις οικογένειες και τους φορείς της τοπικής και ευρύτερης κοινωνίας καθώς και η ευαισθητοποίηση της ευρύτερης κοινότητας σε θέματα διαφορετικότητας, ψυχοκοινωνικής υγείας και σύνδεσης της εκπαίδευσης με την αγορά εργασίας.</w:t>
      </w:r>
    </w:p>
    <w:p w14:paraId="708E3C34" w14:textId="77777777" w:rsidR="00BC44F9" w:rsidRPr="00D77054" w:rsidRDefault="00BC44F9" w:rsidP="00BC44F9">
      <w:pPr>
        <w:spacing w:before="240" w:after="240" w:line="360" w:lineRule="auto"/>
        <w:ind w:firstLine="284"/>
        <w:jc w:val="both"/>
        <w:rPr>
          <w:rFonts w:eastAsia="Times New Roman"/>
          <w:sz w:val="24"/>
          <w:szCs w:val="24"/>
          <w:lang w:eastAsia="el-GR"/>
        </w:rPr>
      </w:pPr>
      <w:r w:rsidRPr="00D77054">
        <w:rPr>
          <w:rFonts w:eastAsia="Times New Roman"/>
          <w:sz w:val="24"/>
          <w:szCs w:val="24"/>
          <w:lang w:eastAsia="el-GR"/>
        </w:rPr>
        <w:t xml:space="preserve">Συνοπτικά τα </w:t>
      </w:r>
      <w:r>
        <w:rPr>
          <w:rFonts w:eastAsia="Times New Roman"/>
          <w:sz w:val="24"/>
          <w:szCs w:val="24"/>
          <w:lang w:eastAsia="el-GR"/>
        </w:rPr>
        <w:t>Κ.Ε.Σ.Υ. κατά το σχέδιο νόμου</w:t>
      </w:r>
      <w:r w:rsidRPr="00D77054">
        <w:rPr>
          <w:rFonts w:eastAsia="Times New Roman"/>
          <w:sz w:val="24"/>
          <w:szCs w:val="24"/>
          <w:lang w:eastAsia="el-GR"/>
        </w:rPr>
        <w:t xml:space="preserve"> διαφέρουν από τα </w:t>
      </w:r>
      <w:r>
        <w:rPr>
          <w:sz w:val="24"/>
          <w:szCs w:val="24"/>
        </w:rPr>
        <w:t xml:space="preserve">Κ.Ε.Δ.Δ.Υ. </w:t>
      </w:r>
      <w:r w:rsidRPr="00D77054">
        <w:rPr>
          <w:rFonts w:eastAsia="Times New Roman"/>
          <w:sz w:val="24"/>
          <w:szCs w:val="24"/>
          <w:lang w:eastAsia="el-GR"/>
        </w:rPr>
        <w:t>στα παρακάτω:</w:t>
      </w:r>
    </w:p>
    <w:p w14:paraId="1BA89CA4" w14:textId="77777777" w:rsidR="00BC44F9" w:rsidRPr="00D77054" w:rsidRDefault="00BC44F9" w:rsidP="00BC44F9">
      <w:pPr>
        <w:numPr>
          <w:ilvl w:val="0"/>
          <w:numId w:val="20"/>
        </w:numPr>
        <w:spacing w:before="120" w:after="120" w:line="360" w:lineRule="auto"/>
        <w:ind w:left="0" w:firstLine="284"/>
        <w:jc w:val="both"/>
        <w:rPr>
          <w:rFonts w:eastAsia="Times New Roman"/>
          <w:sz w:val="24"/>
          <w:szCs w:val="24"/>
          <w:lang w:eastAsia="el-GR"/>
        </w:rPr>
      </w:pPr>
      <w:r w:rsidRPr="00D77054">
        <w:rPr>
          <w:rFonts w:eastAsia="Times New Roman"/>
          <w:sz w:val="24"/>
          <w:szCs w:val="24"/>
          <w:lang w:eastAsia="el-GR"/>
        </w:rPr>
        <w:t xml:space="preserve">Τα </w:t>
      </w:r>
      <w:r>
        <w:rPr>
          <w:rFonts w:eastAsia="Times New Roman"/>
          <w:sz w:val="24"/>
          <w:szCs w:val="24"/>
          <w:lang w:eastAsia="el-GR"/>
        </w:rPr>
        <w:t xml:space="preserve">Κ.Ε.Σ.Υ. </w:t>
      </w:r>
      <w:r w:rsidRPr="00D77054">
        <w:rPr>
          <w:rFonts w:eastAsia="Times New Roman"/>
          <w:sz w:val="24"/>
          <w:szCs w:val="24"/>
          <w:lang w:eastAsia="el-GR"/>
        </w:rPr>
        <w:t>δεν προβλέπεται να συντάσσουν εκθέσεις για τις Σχολικές Μον</w:t>
      </w:r>
      <w:r>
        <w:rPr>
          <w:rFonts w:eastAsia="Times New Roman"/>
          <w:sz w:val="24"/>
          <w:szCs w:val="24"/>
          <w:lang w:eastAsia="el-GR"/>
        </w:rPr>
        <w:t>άδες όπου απαιτούνται κτιριακές/</w:t>
      </w:r>
      <w:r w:rsidRPr="00D77054">
        <w:rPr>
          <w:rFonts w:eastAsia="Times New Roman"/>
          <w:sz w:val="24"/>
          <w:szCs w:val="24"/>
          <w:lang w:eastAsia="el-GR"/>
        </w:rPr>
        <w:t xml:space="preserve">υλικοτεχνικές παρεμβάσεις λόγω ελλείψεων προς τον Οργανισμό Σχολικών Κτιρίων </w:t>
      </w:r>
      <w:r w:rsidRPr="009A5DA6">
        <w:rPr>
          <w:rFonts w:eastAsia="Times New Roman"/>
          <w:iCs/>
          <w:sz w:val="24"/>
          <w:szCs w:val="24"/>
          <w:lang w:eastAsia="el-GR"/>
        </w:rPr>
        <w:t xml:space="preserve">(στα </w:t>
      </w:r>
      <w:r>
        <w:rPr>
          <w:sz w:val="24"/>
          <w:szCs w:val="24"/>
        </w:rPr>
        <w:t xml:space="preserve">Κ.Ε.Δ.Δ.Υ. </w:t>
      </w:r>
      <w:r w:rsidRPr="009A5DA6">
        <w:rPr>
          <w:rFonts w:eastAsia="Times New Roman"/>
          <w:iCs/>
          <w:sz w:val="24"/>
          <w:szCs w:val="24"/>
          <w:lang w:eastAsia="el-GR"/>
        </w:rPr>
        <w:t xml:space="preserve">προβλέπονταν). </w:t>
      </w:r>
    </w:p>
    <w:p w14:paraId="2E8DFBE6" w14:textId="77777777" w:rsidR="00BC44F9" w:rsidRPr="00D77054" w:rsidRDefault="00BC44F9" w:rsidP="00BC44F9">
      <w:pPr>
        <w:numPr>
          <w:ilvl w:val="0"/>
          <w:numId w:val="20"/>
        </w:numPr>
        <w:spacing w:before="120" w:after="120" w:line="360" w:lineRule="auto"/>
        <w:ind w:left="0" w:firstLine="284"/>
        <w:jc w:val="both"/>
        <w:rPr>
          <w:rFonts w:eastAsia="Times New Roman"/>
          <w:sz w:val="24"/>
          <w:szCs w:val="24"/>
          <w:lang w:eastAsia="el-GR"/>
        </w:rPr>
      </w:pPr>
      <w:r w:rsidRPr="00D77054">
        <w:rPr>
          <w:rFonts w:eastAsia="Times New Roman"/>
          <w:sz w:val="24"/>
          <w:szCs w:val="24"/>
          <w:lang w:eastAsia="el-GR"/>
        </w:rPr>
        <w:t xml:space="preserve">Τα </w:t>
      </w:r>
      <w:r>
        <w:rPr>
          <w:rFonts w:eastAsia="Times New Roman"/>
          <w:sz w:val="24"/>
          <w:szCs w:val="24"/>
          <w:lang w:eastAsia="el-GR"/>
        </w:rPr>
        <w:t xml:space="preserve">Κ.Ε.Σ.Υ. </w:t>
      </w:r>
      <w:r w:rsidRPr="00D77054">
        <w:rPr>
          <w:rFonts w:eastAsia="Times New Roman"/>
          <w:sz w:val="24"/>
          <w:szCs w:val="24"/>
          <w:lang w:eastAsia="el-GR"/>
        </w:rPr>
        <w:t>προβλέπεται ότι θα προάγουν τις αρχές της διαφοροποιημένης παιδαγωγικής</w:t>
      </w:r>
      <w:r w:rsidRPr="009A5DA6">
        <w:rPr>
          <w:rFonts w:eastAsia="Times New Roman"/>
          <w:iCs/>
          <w:sz w:val="24"/>
          <w:szCs w:val="24"/>
          <w:lang w:eastAsia="el-GR"/>
        </w:rPr>
        <w:t xml:space="preserve"> (στα </w:t>
      </w:r>
      <w:r>
        <w:rPr>
          <w:sz w:val="24"/>
          <w:szCs w:val="24"/>
        </w:rPr>
        <w:t xml:space="preserve">Κ.Ε.Δ.Δ.Υ. </w:t>
      </w:r>
      <w:r w:rsidRPr="009A5DA6">
        <w:rPr>
          <w:rFonts w:eastAsia="Times New Roman"/>
          <w:iCs/>
          <w:sz w:val="24"/>
          <w:szCs w:val="24"/>
          <w:lang w:eastAsia="el-GR"/>
        </w:rPr>
        <w:t xml:space="preserve">δεν προβλέπονταν). </w:t>
      </w:r>
      <w:r w:rsidRPr="00D77054">
        <w:rPr>
          <w:rFonts w:eastAsia="Times New Roman"/>
          <w:sz w:val="24"/>
          <w:szCs w:val="24"/>
          <w:lang w:eastAsia="el-GR"/>
        </w:rPr>
        <w:t xml:space="preserve">Κατά βάση, εδώ η πρόβλεψη είναι ότι τα </w:t>
      </w:r>
      <w:r>
        <w:rPr>
          <w:rFonts w:eastAsia="Times New Roman"/>
          <w:sz w:val="24"/>
          <w:szCs w:val="24"/>
          <w:lang w:eastAsia="el-GR"/>
        </w:rPr>
        <w:t xml:space="preserve">Κ.Ε.Σ.Υ. </w:t>
      </w:r>
      <w:r w:rsidRPr="00D77054">
        <w:rPr>
          <w:rFonts w:eastAsia="Times New Roman"/>
          <w:sz w:val="24"/>
          <w:szCs w:val="24"/>
          <w:lang w:eastAsia="el-GR"/>
        </w:rPr>
        <w:t>θα μπορούν να προτείνουν μεθόδους και τεχνικά μέσα που βασίζονται στις υψηλές τεχνολογίες (Τ</w:t>
      </w:r>
      <w:r>
        <w:rPr>
          <w:rFonts w:eastAsia="Times New Roman"/>
          <w:sz w:val="24"/>
          <w:szCs w:val="24"/>
          <w:lang w:eastAsia="el-GR"/>
        </w:rPr>
        <w:t>.</w:t>
      </w:r>
      <w:r w:rsidRPr="00D77054">
        <w:rPr>
          <w:rFonts w:eastAsia="Times New Roman"/>
          <w:sz w:val="24"/>
          <w:szCs w:val="24"/>
          <w:lang w:eastAsia="el-GR"/>
        </w:rPr>
        <w:t>Π</w:t>
      </w:r>
      <w:r>
        <w:rPr>
          <w:rFonts w:eastAsia="Times New Roman"/>
          <w:sz w:val="24"/>
          <w:szCs w:val="24"/>
          <w:lang w:eastAsia="el-GR"/>
        </w:rPr>
        <w:t>.</w:t>
      </w:r>
      <w:r w:rsidRPr="00D77054">
        <w:rPr>
          <w:rFonts w:eastAsia="Times New Roman"/>
          <w:sz w:val="24"/>
          <w:szCs w:val="24"/>
          <w:lang w:eastAsia="el-GR"/>
        </w:rPr>
        <w:t>Ε</w:t>
      </w:r>
      <w:r>
        <w:rPr>
          <w:rFonts w:eastAsia="Times New Roman"/>
          <w:sz w:val="24"/>
          <w:szCs w:val="24"/>
          <w:lang w:eastAsia="el-GR"/>
        </w:rPr>
        <w:t>.</w:t>
      </w:r>
      <w:r w:rsidRPr="00D77054">
        <w:rPr>
          <w:rFonts w:eastAsia="Times New Roman"/>
          <w:sz w:val="24"/>
          <w:szCs w:val="24"/>
          <w:lang w:eastAsia="el-GR"/>
        </w:rPr>
        <w:t>) για μαθητές με ειδικές ε</w:t>
      </w:r>
      <w:r>
        <w:rPr>
          <w:rFonts w:eastAsia="Times New Roman"/>
          <w:sz w:val="24"/>
          <w:szCs w:val="24"/>
          <w:lang w:eastAsia="el-GR"/>
        </w:rPr>
        <w:t xml:space="preserve">κπαιδευτικές ανάγκες με σκοπό, </w:t>
      </w:r>
      <w:r w:rsidRPr="00D77054">
        <w:rPr>
          <w:rFonts w:eastAsia="Times New Roman"/>
          <w:sz w:val="24"/>
          <w:szCs w:val="24"/>
          <w:lang w:eastAsia="el-GR"/>
        </w:rPr>
        <w:t>την ισότιμη πρόσβαση των μαθητών στην εκπαίδευση</w:t>
      </w:r>
      <w:r w:rsidRPr="009A5DA6">
        <w:rPr>
          <w:rFonts w:eastAsia="Times New Roman"/>
          <w:iCs/>
          <w:sz w:val="24"/>
          <w:szCs w:val="24"/>
          <w:lang w:eastAsia="el-GR"/>
        </w:rPr>
        <w:t xml:space="preserve"> (</w:t>
      </w:r>
      <w:r>
        <w:rPr>
          <w:rFonts w:eastAsia="Times New Roman"/>
          <w:iCs/>
          <w:sz w:val="24"/>
          <w:szCs w:val="24"/>
          <w:lang w:eastAsia="el-GR"/>
        </w:rPr>
        <w:t>αυτό</w:t>
      </w:r>
      <w:r w:rsidRPr="009A5DA6">
        <w:rPr>
          <w:rFonts w:eastAsia="Times New Roman"/>
          <w:iCs/>
          <w:sz w:val="24"/>
          <w:szCs w:val="24"/>
          <w:lang w:eastAsia="el-GR"/>
        </w:rPr>
        <w:t xml:space="preserve"> προβλέπονταν και στα </w:t>
      </w:r>
      <w:r>
        <w:rPr>
          <w:sz w:val="24"/>
          <w:szCs w:val="24"/>
        </w:rPr>
        <w:t>Κ.Ε.Δ.Δ.Υ.</w:t>
      </w:r>
      <w:r w:rsidRPr="009A5DA6">
        <w:rPr>
          <w:rFonts w:eastAsia="Times New Roman"/>
          <w:iCs/>
          <w:sz w:val="24"/>
          <w:szCs w:val="24"/>
          <w:lang w:eastAsia="el-GR"/>
        </w:rPr>
        <w:t>).</w:t>
      </w:r>
    </w:p>
    <w:p w14:paraId="18056280" w14:textId="77777777" w:rsidR="00BC44F9" w:rsidRPr="001B2C0B" w:rsidRDefault="00BC44F9" w:rsidP="00BC44F9">
      <w:pPr>
        <w:numPr>
          <w:ilvl w:val="0"/>
          <w:numId w:val="20"/>
        </w:numPr>
        <w:spacing w:before="240" w:after="240" w:line="360" w:lineRule="auto"/>
        <w:ind w:left="0" w:firstLine="567"/>
        <w:jc w:val="both"/>
        <w:rPr>
          <w:sz w:val="24"/>
          <w:szCs w:val="24"/>
        </w:rPr>
      </w:pPr>
      <w:r w:rsidRPr="001B2C0B">
        <w:rPr>
          <w:rFonts w:eastAsia="Times New Roman"/>
          <w:sz w:val="24"/>
          <w:szCs w:val="24"/>
          <w:lang w:eastAsia="el-GR"/>
        </w:rPr>
        <w:t>Τα Κ.Ε.Σ.Υ. προβλέπεται ότι θα λαμβάνουν αιτήματα ψυχοκοινωνικής στήριξης και επαγγελματικού προσανατολισμού από μαθητές και γονείς</w:t>
      </w:r>
      <w:r w:rsidRPr="001B2C0B">
        <w:rPr>
          <w:rFonts w:eastAsia="Times New Roman"/>
          <w:iCs/>
          <w:sz w:val="24"/>
          <w:szCs w:val="24"/>
          <w:lang w:eastAsia="el-GR"/>
        </w:rPr>
        <w:t xml:space="preserve"> (στα </w:t>
      </w:r>
      <w:r w:rsidRPr="001B2C0B">
        <w:rPr>
          <w:sz w:val="24"/>
          <w:szCs w:val="24"/>
        </w:rPr>
        <w:t xml:space="preserve">Κ.Ε.Δ.Δ.Υ. </w:t>
      </w:r>
      <w:r w:rsidRPr="001B2C0B">
        <w:rPr>
          <w:rFonts w:eastAsia="Times New Roman"/>
          <w:iCs/>
          <w:sz w:val="24"/>
          <w:szCs w:val="24"/>
          <w:lang w:eastAsia="el-GR"/>
        </w:rPr>
        <w:t xml:space="preserve">δεν προβλέπονταν). </w:t>
      </w:r>
      <w:r w:rsidRPr="001B2C0B">
        <w:rPr>
          <w:rFonts w:eastAsia="Times New Roman"/>
          <w:sz w:val="24"/>
          <w:szCs w:val="24"/>
          <w:lang w:eastAsia="el-GR"/>
        </w:rPr>
        <w:t xml:space="preserve">Αυτό φαίνεται να είναι το μεγαλύτερο κεφάλαιο — αλλαγή στα Κ.Ε.Σ.Υ. </w:t>
      </w:r>
      <w:r w:rsidRPr="001B2C0B">
        <w:rPr>
          <w:sz w:val="24"/>
          <w:szCs w:val="24"/>
        </w:rPr>
        <w:t xml:space="preserve">Βεβαίως, για τη </w:t>
      </w:r>
      <w:r w:rsidRPr="001B2C0B">
        <w:rPr>
          <w:rFonts w:eastAsia="Times New Roman"/>
          <w:bCs/>
          <w:sz w:val="24"/>
          <w:szCs w:val="24"/>
        </w:rPr>
        <w:t>λειτουργία</w:t>
      </w:r>
      <w:r w:rsidRPr="001B2C0B">
        <w:rPr>
          <w:sz w:val="24"/>
          <w:szCs w:val="24"/>
        </w:rPr>
        <w:t xml:space="preserve"> των </w:t>
      </w:r>
      <w:r w:rsidRPr="001B2C0B">
        <w:rPr>
          <w:rFonts w:eastAsia="Times New Roman"/>
          <w:sz w:val="24"/>
          <w:szCs w:val="24"/>
          <w:lang w:eastAsia="el-GR"/>
        </w:rPr>
        <w:t xml:space="preserve">Κ.Ε.Σ.Υ. </w:t>
      </w:r>
      <w:r w:rsidRPr="001B2C0B">
        <w:rPr>
          <w:sz w:val="24"/>
          <w:szCs w:val="24"/>
        </w:rPr>
        <w:t>θα χρειαστεί να προκηρυχθούν νέες θέσεις, να γίνουν μεταθέσεις/αποσπάσεις και άλλα που αφορούν το ήδη υπάρχον προσωπικό ώστε να στελεχωθούν εξ αρχής. Όλα αυτά πρέπει να γίνουν αφού ψηφιστεί ο νόμος έως 01/09/2018.</w:t>
      </w:r>
    </w:p>
    <w:p w14:paraId="21A087F7" w14:textId="77777777" w:rsidR="00BC44F9" w:rsidRPr="004E4F0B" w:rsidRDefault="00BC44F9" w:rsidP="00BC44F9">
      <w:pPr>
        <w:pStyle w:val="Heading1"/>
        <w:numPr>
          <w:ilvl w:val="1"/>
          <w:numId w:val="44"/>
        </w:numPr>
        <w:tabs>
          <w:tab w:val="left" w:pos="1134"/>
        </w:tabs>
        <w:ind w:left="0" w:firstLine="360"/>
        <w:jc w:val="both"/>
        <w:rPr>
          <w:rFonts w:eastAsia="Times New Roman"/>
          <w:bCs w:val="0"/>
          <w:sz w:val="24"/>
          <w:szCs w:val="24"/>
        </w:rPr>
      </w:pPr>
      <w:bookmarkStart w:id="47" w:name="_Toc519509397"/>
      <w:r w:rsidRPr="004E4F0B">
        <w:rPr>
          <w:rFonts w:eastAsia="TimesNewRomanPS-BoldMT"/>
          <w:bCs w:val="0"/>
          <w:sz w:val="24"/>
          <w:szCs w:val="24"/>
        </w:rPr>
        <w:t xml:space="preserve">Υποστηρικτικό περιβάλλον διδασκαλίας και μάθησης παιδιών με </w:t>
      </w:r>
      <w:r>
        <w:rPr>
          <w:rFonts w:eastAsia="TimesNewRomanPS-BoldMT"/>
          <w:bCs w:val="0"/>
          <w:sz w:val="24"/>
          <w:szCs w:val="24"/>
        </w:rPr>
        <w:t>Ε.Ε.Α.</w:t>
      </w:r>
      <w:r w:rsidRPr="004E4F0B">
        <w:rPr>
          <w:rFonts w:eastAsia="TimesNewRomanPS-BoldMT"/>
          <w:bCs w:val="0"/>
          <w:sz w:val="24"/>
          <w:szCs w:val="24"/>
        </w:rPr>
        <w:t xml:space="preserve"> στο γενικό σχολείο</w:t>
      </w:r>
      <w:bookmarkEnd w:id="47"/>
    </w:p>
    <w:p w14:paraId="268CE2CD" w14:textId="77777777" w:rsidR="00BC44F9" w:rsidRDefault="00BC44F9" w:rsidP="00BC44F9">
      <w:pPr>
        <w:spacing w:before="240" w:after="240" w:line="360" w:lineRule="auto"/>
        <w:ind w:firstLine="567"/>
        <w:jc w:val="both"/>
        <w:rPr>
          <w:rFonts w:eastAsia="Times New Roman"/>
          <w:bCs/>
          <w:sz w:val="24"/>
          <w:szCs w:val="24"/>
        </w:rPr>
      </w:pPr>
      <w:r>
        <w:rPr>
          <w:rFonts w:eastAsia="Times New Roman"/>
          <w:bCs/>
          <w:sz w:val="24"/>
          <w:szCs w:val="24"/>
        </w:rPr>
        <w:t xml:space="preserve">Η υποστήριξη ατόμων με Ε.Ε.Α. </w:t>
      </w:r>
      <w:r w:rsidRPr="008D6392">
        <w:rPr>
          <w:rFonts w:eastAsia="Times New Roman"/>
          <w:bCs/>
          <w:sz w:val="24"/>
          <w:szCs w:val="24"/>
        </w:rPr>
        <w:t xml:space="preserve">μέσα στη γενική τάξη αποτελεί ένα δύσκολο εγχείρημα, αφού προϋποθέτει τη διατήρηση μιας ισορροπίας μεταξύ της ειδικών εκπαιδευτικών παροχών που χρειάζονται τα άτομα με Ε.Ε.Α. και των συνθηκών μάθησης που πρέπει να δημιουργηθούν για τα υπόλοιπα άτομα της γενικής τάξης (Stainback, Stainback, &amp; Wehman, </w:t>
      </w:r>
      <w:commentRangeStart w:id="48"/>
      <w:r w:rsidRPr="008D6392">
        <w:rPr>
          <w:rFonts w:eastAsia="Times New Roman"/>
          <w:bCs/>
          <w:sz w:val="24"/>
          <w:szCs w:val="24"/>
        </w:rPr>
        <w:t>1997</w:t>
      </w:r>
      <w:r>
        <w:rPr>
          <w:rFonts w:eastAsia="Times New Roman"/>
          <w:bCs/>
          <w:sz w:val="24"/>
          <w:szCs w:val="24"/>
        </w:rPr>
        <w:t>:531</w:t>
      </w:r>
      <w:commentRangeEnd w:id="48"/>
      <w:r>
        <w:rPr>
          <w:rStyle w:val="CommentReference"/>
        </w:rPr>
        <w:commentReference w:id="48"/>
      </w:r>
      <w:r w:rsidRPr="008D6392">
        <w:rPr>
          <w:rFonts w:eastAsia="Times New Roman"/>
          <w:bCs/>
          <w:sz w:val="24"/>
          <w:szCs w:val="24"/>
        </w:rPr>
        <w:t>).</w:t>
      </w:r>
      <w:r>
        <w:rPr>
          <w:rFonts w:eastAsia="Times New Roman"/>
          <w:bCs/>
          <w:sz w:val="24"/>
          <w:szCs w:val="24"/>
        </w:rPr>
        <w:t xml:space="preserve"> </w:t>
      </w:r>
    </w:p>
    <w:p w14:paraId="05E5A4AC" w14:textId="77777777" w:rsidR="00BC44F9" w:rsidRDefault="00BC44F9" w:rsidP="00BC44F9">
      <w:pPr>
        <w:spacing w:before="240" w:after="240" w:line="360" w:lineRule="auto"/>
        <w:ind w:firstLine="567"/>
        <w:jc w:val="both"/>
        <w:rPr>
          <w:rFonts w:eastAsia="Times New Roman"/>
          <w:bCs/>
          <w:sz w:val="24"/>
          <w:szCs w:val="24"/>
        </w:rPr>
      </w:pPr>
      <w:r w:rsidRPr="00BC365C">
        <w:rPr>
          <w:rFonts w:eastAsia="Times New Roman"/>
          <w:bCs/>
          <w:sz w:val="24"/>
          <w:szCs w:val="24"/>
        </w:rPr>
        <w:t>Η επίτευξη αυτής της ισορροπίας δεν είναι καθόλου εύκολη υπόθεση, όταν πρέπει να λάβει χώρα σε ένα γενικό σχολείο όπου κυριαρχεί η παραδοσιακή διδασκαλία με τις παγιωμένες νοοτροπίες και τις ανελαστικές πρακτικές της, όπως είναι π.χ. η μονοδιάστατη προσφορά των διδακτικών αγαθών διαμέσου ενός μόνο είδους ερεθισμάτων και υλικών ή η ανάθεση σε όλους τους μαθητές του ίδιου έργου, ανεξάρτητα από τις δυνατότητες και τις αδυναμίες τους (Mercer &amp; Mercer, 1997).</w:t>
      </w:r>
    </w:p>
    <w:p w14:paraId="55EB17ED" w14:textId="77777777" w:rsidR="00BC44F9" w:rsidRPr="006C4A49" w:rsidRDefault="00BC44F9" w:rsidP="00BC44F9">
      <w:pPr>
        <w:spacing w:before="240" w:after="240" w:line="360" w:lineRule="auto"/>
        <w:ind w:firstLine="567"/>
        <w:jc w:val="both"/>
        <w:rPr>
          <w:sz w:val="24"/>
          <w:szCs w:val="24"/>
        </w:rPr>
      </w:pPr>
      <w:r w:rsidRPr="006C4A49">
        <w:rPr>
          <w:sz w:val="24"/>
          <w:szCs w:val="24"/>
        </w:rPr>
        <w:t>Στ</w:t>
      </w:r>
      <w:r>
        <w:rPr>
          <w:color w:val="FF0000"/>
          <w:sz w:val="24"/>
          <w:szCs w:val="24"/>
        </w:rPr>
        <w:t>ο</w:t>
      </w:r>
      <w:r w:rsidRPr="006C4A49">
        <w:rPr>
          <w:sz w:val="24"/>
          <w:szCs w:val="24"/>
        </w:rPr>
        <w:t xml:space="preserve"> πλαίσ</w:t>
      </w:r>
      <w:r>
        <w:rPr>
          <w:color w:val="FF0000"/>
          <w:sz w:val="24"/>
          <w:szCs w:val="24"/>
        </w:rPr>
        <w:t>ο</w:t>
      </w:r>
      <w:r w:rsidRPr="006C4A49">
        <w:rPr>
          <w:sz w:val="24"/>
          <w:szCs w:val="24"/>
        </w:rPr>
        <w:t xml:space="preserve"> της διαμόρφωσης ενός υποστηρικτικού περιβάλλοντος μάθησης</w:t>
      </w:r>
      <w:r w:rsidRPr="006F3C11">
        <w:rPr>
          <w:rStyle w:val="FootnoteReference"/>
          <w:sz w:val="24"/>
          <w:szCs w:val="24"/>
          <w:highlight w:val="yellow"/>
        </w:rPr>
        <w:footnoteReference w:id="12"/>
      </w:r>
      <w:r w:rsidRPr="006C4A49">
        <w:rPr>
          <w:sz w:val="24"/>
          <w:szCs w:val="24"/>
        </w:rPr>
        <w:t xml:space="preserve"> και διδασκαλίας στη σχολική μονάδα, προτείνεται η δημιουργία υποστηρικτικών υποδομών για κάθε μαθητή με δυσκολίες μάθησης σε πέντε επίπεδα:</w:t>
      </w:r>
    </w:p>
    <w:p w14:paraId="3701B6D7" w14:textId="77777777" w:rsidR="00BC44F9" w:rsidRPr="00AF6D16" w:rsidRDefault="00BC44F9" w:rsidP="00BC44F9">
      <w:pPr>
        <w:pStyle w:val="ListParagraph"/>
        <w:widowControl w:val="0"/>
        <w:numPr>
          <w:ilvl w:val="0"/>
          <w:numId w:val="27"/>
        </w:numPr>
        <w:autoSpaceDE w:val="0"/>
        <w:autoSpaceDN w:val="0"/>
        <w:adjustRightInd w:val="0"/>
        <w:spacing w:before="120" w:after="120" w:line="360" w:lineRule="auto"/>
        <w:ind w:left="1281" w:hanging="357"/>
        <w:contextualSpacing w:val="0"/>
        <w:jc w:val="both"/>
        <w:rPr>
          <w:szCs w:val="24"/>
        </w:rPr>
      </w:pPr>
      <w:r>
        <w:rPr>
          <w:szCs w:val="24"/>
        </w:rPr>
        <w:t>Ε</w:t>
      </w:r>
      <w:r w:rsidRPr="00AF6D16">
        <w:rPr>
          <w:szCs w:val="24"/>
        </w:rPr>
        <w:t>πίπεδο του μαθητή με δυσκολίες μάθησης.</w:t>
      </w:r>
    </w:p>
    <w:p w14:paraId="57D0247B" w14:textId="77777777" w:rsidR="00BC44F9" w:rsidRPr="00AF6D16" w:rsidRDefault="00BC44F9" w:rsidP="00BC44F9">
      <w:pPr>
        <w:pStyle w:val="ListParagraph"/>
        <w:widowControl w:val="0"/>
        <w:numPr>
          <w:ilvl w:val="0"/>
          <w:numId w:val="27"/>
        </w:numPr>
        <w:autoSpaceDE w:val="0"/>
        <w:autoSpaceDN w:val="0"/>
        <w:adjustRightInd w:val="0"/>
        <w:spacing w:before="120" w:after="120" w:line="360" w:lineRule="auto"/>
        <w:ind w:left="1281" w:hanging="357"/>
        <w:contextualSpacing w:val="0"/>
        <w:jc w:val="both"/>
        <w:rPr>
          <w:szCs w:val="24"/>
        </w:rPr>
      </w:pPr>
      <w:r>
        <w:rPr>
          <w:szCs w:val="24"/>
        </w:rPr>
        <w:t>Ε</w:t>
      </w:r>
      <w:r w:rsidRPr="00AF6D16">
        <w:rPr>
          <w:szCs w:val="24"/>
        </w:rPr>
        <w:t>πίπεδο του εκπαιδευτικού της τάξης του γενικού σχολείου</w:t>
      </w:r>
      <w:r>
        <w:rPr>
          <w:szCs w:val="24"/>
        </w:rPr>
        <w:t>.</w:t>
      </w:r>
    </w:p>
    <w:p w14:paraId="67145C5F" w14:textId="77777777" w:rsidR="00BC44F9" w:rsidRPr="00AF6D16" w:rsidRDefault="00BC44F9" w:rsidP="00BC44F9">
      <w:pPr>
        <w:pStyle w:val="ListParagraph"/>
        <w:widowControl w:val="0"/>
        <w:numPr>
          <w:ilvl w:val="0"/>
          <w:numId w:val="27"/>
        </w:numPr>
        <w:autoSpaceDE w:val="0"/>
        <w:autoSpaceDN w:val="0"/>
        <w:adjustRightInd w:val="0"/>
        <w:spacing w:before="120" w:after="120" w:line="360" w:lineRule="auto"/>
        <w:ind w:left="1281" w:hanging="357"/>
        <w:contextualSpacing w:val="0"/>
        <w:jc w:val="both"/>
        <w:rPr>
          <w:szCs w:val="24"/>
        </w:rPr>
      </w:pPr>
      <w:r>
        <w:rPr>
          <w:szCs w:val="24"/>
        </w:rPr>
        <w:t>Ε</w:t>
      </w:r>
      <w:r w:rsidRPr="00AF6D16">
        <w:rPr>
          <w:szCs w:val="24"/>
        </w:rPr>
        <w:t>πίπεδο της σχολικής τάξης και των συμμαθητών</w:t>
      </w:r>
      <w:r>
        <w:rPr>
          <w:szCs w:val="24"/>
        </w:rPr>
        <w:t>.</w:t>
      </w:r>
    </w:p>
    <w:p w14:paraId="1328929D" w14:textId="77777777" w:rsidR="00BC44F9" w:rsidRPr="00AF6D16" w:rsidRDefault="00BC44F9" w:rsidP="00BC44F9">
      <w:pPr>
        <w:pStyle w:val="ListParagraph"/>
        <w:widowControl w:val="0"/>
        <w:numPr>
          <w:ilvl w:val="0"/>
          <w:numId w:val="27"/>
        </w:numPr>
        <w:autoSpaceDE w:val="0"/>
        <w:autoSpaceDN w:val="0"/>
        <w:adjustRightInd w:val="0"/>
        <w:spacing w:before="120" w:after="120" w:line="360" w:lineRule="auto"/>
        <w:ind w:left="1281" w:hanging="357"/>
        <w:contextualSpacing w:val="0"/>
        <w:jc w:val="both"/>
        <w:rPr>
          <w:szCs w:val="24"/>
        </w:rPr>
      </w:pPr>
      <w:r>
        <w:rPr>
          <w:szCs w:val="24"/>
        </w:rPr>
        <w:t>Ε</w:t>
      </w:r>
      <w:r w:rsidRPr="00AF6D16">
        <w:rPr>
          <w:szCs w:val="24"/>
        </w:rPr>
        <w:t xml:space="preserve">πίπεδο της οικογένειας και </w:t>
      </w:r>
    </w:p>
    <w:p w14:paraId="168D4C4E" w14:textId="77777777" w:rsidR="00BC44F9" w:rsidRPr="00AF6D16" w:rsidRDefault="00BC44F9" w:rsidP="00BC44F9">
      <w:pPr>
        <w:pStyle w:val="ListParagraph"/>
        <w:widowControl w:val="0"/>
        <w:numPr>
          <w:ilvl w:val="0"/>
          <w:numId w:val="27"/>
        </w:numPr>
        <w:autoSpaceDE w:val="0"/>
        <w:autoSpaceDN w:val="0"/>
        <w:adjustRightInd w:val="0"/>
        <w:spacing w:before="120" w:after="120" w:line="360" w:lineRule="auto"/>
        <w:ind w:left="1281" w:hanging="357"/>
        <w:contextualSpacing w:val="0"/>
        <w:jc w:val="both"/>
        <w:rPr>
          <w:szCs w:val="24"/>
        </w:rPr>
      </w:pPr>
      <w:r>
        <w:rPr>
          <w:szCs w:val="24"/>
        </w:rPr>
        <w:t>Ε</w:t>
      </w:r>
      <w:r w:rsidRPr="00AF6D16">
        <w:rPr>
          <w:szCs w:val="24"/>
        </w:rPr>
        <w:t>πίπεδο της σχολικής μονάδας.</w:t>
      </w:r>
    </w:p>
    <w:p w14:paraId="45B519D0" w14:textId="77777777" w:rsidR="00BC44F9" w:rsidRDefault="00BC44F9" w:rsidP="00BC44F9">
      <w:pPr>
        <w:spacing w:before="240" w:after="240" w:line="360" w:lineRule="auto"/>
        <w:ind w:firstLine="567"/>
        <w:jc w:val="both"/>
        <w:rPr>
          <w:sz w:val="24"/>
          <w:szCs w:val="24"/>
        </w:rPr>
      </w:pPr>
      <w:r w:rsidRPr="006C4A49">
        <w:rPr>
          <w:sz w:val="24"/>
          <w:szCs w:val="24"/>
        </w:rPr>
        <w:t>Σε κάθε περίπτωση, κύριος σκοπός των εκπαιδευτικών παρεμβάσεων είναι η ενδυνάμωση του κάθε μαθητή με δυσκολίες μάθησης σε επίπεδο προσώπου και η υποστήριξή του στην  προσπάθειά του να γίνει αυτόνομο και λειτουργικό μέλος της σχολικής τάξης και της σχολικής κοινότητας.</w:t>
      </w:r>
    </w:p>
    <w:p w14:paraId="4FAC135C" w14:textId="77777777" w:rsidR="00BC44F9" w:rsidRPr="0086446C" w:rsidRDefault="00BC44F9" w:rsidP="00BC44F9">
      <w:pPr>
        <w:pStyle w:val="Heading1"/>
        <w:numPr>
          <w:ilvl w:val="2"/>
          <w:numId w:val="44"/>
        </w:numPr>
        <w:tabs>
          <w:tab w:val="left" w:pos="1134"/>
        </w:tabs>
        <w:jc w:val="both"/>
        <w:rPr>
          <w:sz w:val="24"/>
          <w:szCs w:val="24"/>
        </w:rPr>
      </w:pPr>
      <w:bookmarkStart w:id="49" w:name="_Toc519509398"/>
      <w:r w:rsidRPr="0086446C">
        <w:rPr>
          <w:sz w:val="24"/>
          <w:szCs w:val="24"/>
        </w:rPr>
        <w:t>Υποστηρικτικές δομές σε επίπεδο μαθητή με δυσκολίες μάθησης</w:t>
      </w:r>
      <w:bookmarkEnd w:id="49"/>
    </w:p>
    <w:p w14:paraId="176F7F40" w14:textId="77777777" w:rsidR="00BC44F9" w:rsidRPr="000B1A89" w:rsidRDefault="00BC44F9" w:rsidP="00BC44F9">
      <w:pPr>
        <w:spacing w:before="240" w:after="240" w:line="360" w:lineRule="auto"/>
        <w:ind w:firstLine="567"/>
        <w:jc w:val="both"/>
        <w:rPr>
          <w:sz w:val="24"/>
          <w:szCs w:val="24"/>
        </w:rPr>
      </w:pPr>
      <w:r w:rsidRPr="000B1A89">
        <w:rPr>
          <w:sz w:val="24"/>
          <w:szCs w:val="24"/>
        </w:rPr>
        <w:t xml:space="preserve">Σύμφωνα με τις Ημέλλου (2003β) &amp; Γενά (2002)  για την υποστήριξη των μαθητών με δυσκολίες μάθησης προτείνεται ο σχεδιασμός ατομικών και μικροομαδικών εκπαιδευτικών παρεμβάσεων, σε διαχωρισμένο τμήμα, για την επίτευξη των στόχων του </w:t>
      </w:r>
      <w:r w:rsidRPr="00AD400D">
        <w:rPr>
          <w:rFonts w:eastAsia="TimesNewRomanPSMT"/>
          <w:sz w:val="24"/>
          <w:szCs w:val="24"/>
        </w:rPr>
        <w:t>Ατομικού Προγράμματος Εκπαίδευσης (</w:t>
      </w:r>
      <w:r>
        <w:rPr>
          <w:sz w:val="24"/>
          <w:szCs w:val="24"/>
        </w:rPr>
        <w:t>Α</w:t>
      </w:r>
      <w:r w:rsidRPr="000B1A89">
        <w:rPr>
          <w:sz w:val="24"/>
          <w:szCs w:val="24"/>
        </w:rPr>
        <w:t>.Π.Ε.</w:t>
      </w:r>
      <w:r>
        <w:rPr>
          <w:sz w:val="24"/>
          <w:szCs w:val="24"/>
        </w:rPr>
        <w:t>)</w:t>
      </w:r>
      <w:r w:rsidRPr="000B1A89">
        <w:rPr>
          <w:sz w:val="24"/>
          <w:szCs w:val="24"/>
        </w:rPr>
        <w:t xml:space="preserve"> και ειδικότερα: στην επικοινωνία, τη συμπεριφορά, την κοινωνικοποίηση, το σχηματισμό εννοιών, την επεξεργασία πληροφοριών, το γνωστικό στυλ, την κινητική ανάπτυξη, την διαδικασία επίλυσης προβλημάτων, τις βασικές ακαδημαϊκές δεξιότητες, τις δεξιότητες καθημερινής ζωής &amp; αυτόνομης διαβίωσης, τα ενδιαφέροντα κ.λπ.</w:t>
      </w:r>
    </w:p>
    <w:p w14:paraId="2B717106" w14:textId="77777777" w:rsidR="00BC44F9" w:rsidRDefault="00BC44F9" w:rsidP="00BC44F9">
      <w:pPr>
        <w:spacing w:before="240" w:after="240" w:line="360" w:lineRule="auto"/>
        <w:ind w:firstLine="567"/>
        <w:jc w:val="both"/>
        <w:rPr>
          <w:sz w:val="24"/>
          <w:szCs w:val="24"/>
        </w:rPr>
      </w:pPr>
      <w:r w:rsidRPr="00CF1260">
        <w:rPr>
          <w:sz w:val="24"/>
          <w:szCs w:val="24"/>
        </w:rPr>
        <w:t>Οι ομάδες των μαθητών</w:t>
      </w:r>
      <w:r>
        <w:rPr>
          <w:sz w:val="24"/>
          <w:szCs w:val="24"/>
        </w:rPr>
        <w:t xml:space="preserve"> </w:t>
      </w:r>
      <w:r w:rsidRPr="00CF1260">
        <w:rPr>
          <w:sz w:val="24"/>
          <w:szCs w:val="24"/>
        </w:rPr>
        <w:t>μπορούν να είναι, ανάλογα με τη στοχοθεσία, ομοιογενείς ή ανομοιογενείς.</w:t>
      </w:r>
      <w:r>
        <w:rPr>
          <w:sz w:val="24"/>
          <w:szCs w:val="24"/>
        </w:rPr>
        <w:t xml:space="preserve"> </w:t>
      </w:r>
      <w:r w:rsidRPr="00CF1260">
        <w:rPr>
          <w:sz w:val="24"/>
          <w:szCs w:val="24"/>
        </w:rPr>
        <w:t>Ορισμένοι από τους στόχους του Α.Π.Ε. ενδείκνυται να σχετίζονται, άμεσα ή</w:t>
      </w:r>
      <w:r>
        <w:rPr>
          <w:sz w:val="24"/>
          <w:szCs w:val="24"/>
        </w:rPr>
        <w:t xml:space="preserve"> </w:t>
      </w:r>
      <w:r w:rsidRPr="00CF1260">
        <w:rPr>
          <w:sz w:val="24"/>
          <w:szCs w:val="24"/>
        </w:rPr>
        <w:t>έμμεσα, με την καλλιέργεια των οριζόντιων ή διαθεματικών δεξιοτήτων, οι οποίες</w:t>
      </w:r>
      <w:r>
        <w:rPr>
          <w:sz w:val="24"/>
          <w:szCs w:val="24"/>
        </w:rPr>
        <w:t xml:space="preserve"> </w:t>
      </w:r>
      <w:r w:rsidRPr="00CF1260">
        <w:rPr>
          <w:sz w:val="24"/>
          <w:szCs w:val="24"/>
        </w:rPr>
        <w:t xml:space="preserve">περιλαμβάνονται στα </w:t>
      </w:r>
      <w:r w:rsidRPr="00AD400D">
        <w:rPr>
          <w:sz w:val="24"/>
          <w:szCs w:val="24"/>
        </w:rPr>
        <w:t>Αναλυτικά Προγράμματα Σπουδών (Α.Π.Σ.) όλων των γνωστικών αντικειμένων και στο Διαθεματικό Ενιαίο Πλαίσιο Προγράμματος Σπουδών (Δ.Ε.Π.Π.Σ.).</w:t>
      </w:r>
      <w:r w:rsidRPr="00CF1260">
        <w:rPr>
          <w:sz w:val="24"/>
          <w:szCs w:val="24"/>
        </w:rPr>
        <w:t xml:space="preserve"> Τέτοιες είναι οι δεξιότητες επικοινωνίας, αποτελεσματικής χρήσης των</w:t>
      </w:r>
      <w:r>
        <w:rPr>
          <w:sz w:val="24"/>
          <w:szCs w:val="24"/>
        </w:rPr>
        <w:t xml:space="preserve"> </w:t>
      </w:r>
      <w:r w:rsidRPr="00CF1260">
        <w:rPr>
          <w:sz w:val="24"/>
          <w:szCs w:val="24"/>
        </w:rPr>
        <w:t>αριθμών και των μαθηματικών εννοιών στην καθημερινή ζωή, χρήσης ποικίλων πηγών</w:t>
      </w:r>
      <w:r>
        <w:rPr>
          <w:sz w:val="24"/>
          <w:szCs w:val="24"/>
        </w:rPr>
        <w:t xml:space="preserve"> </w:t>
      </w:r>
      <w:r w:rsidRPr="00CF1260">
        <w:rPr>
          <w:sz w:val="24"/>
          <w:szCs w:val="24"/>
        </w:rPr>
        <w:t>και εργαλείων πληροφόρησης και επικοινωνίας, συνεργασίας, κριτικής επεξεργασίας</w:t>
      </w:r>
      <w:r>
        <w:rPr>
          <w:sz w:val="24"/>
          <w:szCs w:val="24"/>
        </w:rPr>
        <w:t xml:space="preserve"> </w:t>
      </w:r>
      <w:r w:rsidRPr="00CF1260">
        <w:rPr>
          <w:sz w:val="24"/>
          <w:szCs w:val="24"/>
        </w:rPr>
        <w:t>πληροφοριών, αξιών και παραδοχών, επίλυσης προβλημάτων, ορθολογικών επιλογών σε</w:t>
      </w:r>
      <w:r>
        <w:rPr>
          <w:sz w:val="24"/>
          <w:szCs w:val="24"/>
        </w:rPr>
        <w:t xml:space="preserve"> </w:t>
      </w:r>
      <w:r w:rsidRPr="00CF1260">
        <w:rPr>
          <w:sz w:val="24"/>
          <w:szCs w:val="24"/>
        </w:rPr>
        <w:t xml:space="preserve">ατομικό και κοινωνικό επίπεδο, δημιουργικής επινόησης, ευαίσθητης αντίληψης </w:t>
      </w:r>
      <w:r>
        <w:rPr>
          <w:sz w:val="24"/>
          <w:szCs w:val="24"/>
        </w:rPr>
        <w:t xml:space="preserve">της </w:t>
      </w:r>
      <w:r w:rsidRPr="00CF1260">
        <w:rPr>
          <w:sz w:val="24"/>
          <w:szCs w:val="24"/>
        </w:rPr>
        <w:t>τέχνης και δημιουργίας τέχνης, αξιοποίησης γν</w:t>
      </w:r>
      <w:r>
        <w:rPr>
          <w:sz w:val="24"/>
          <w:szCs w:val="24"/>
        </w:rPr>
        <w:t>ώσεων και υιοθέτησης αξιών (Υ.Π.Ε.</w:t>
      </w:r>
      <w:r w:rsidRPr="00CF1260">
        <w:rPr>
          <w:sz w:val="24"/>
          <w:szCs w:val="24"/>
        </w:rPr>
        <w:t>Θ</w:t>
      </w:r>
      <w:r>
        <w:rPr>
          <w:sz w:val="24"/>
          <w:szCs w:val="24"/>
        </w:rPr>
        <w:t xml:space="preserve">. </w:t>
      </w:r>
      <w:r w:rsidRPr="00CF1260">
        <w:rPr>
          <w:sz w:val="24"/>
          <w:szCs w:val="24"/>
        </w:rPr>
        <w:t>&amp; Π.Ι</w:t>
      </w:r>
      <w:r>
        <w:rPr>
          <w:sz w:val="24"/>
          <w:szCs w:val="24"/>
        </w:rPr>
        <w:t>.</w:t>
      </w:r>
      <w:r w:rsidRPr="00CF1260">
        <w:rPr>
          <w:sz w:val="24"/>
          <w:szCs w:val="24"/>
        </w:rPr>
        <w:t>,</w:t>
      </w:r>
      <w:r>
        <w:rPr>
          <w:sz w:val="24"/>
          <w:szCs w:val="24"/>
        </w:rPr>
        <w:t xml:space="preserve"> </w:t>
      </w:r>
      <w:r w:rsidRPr="00CF1260">
        <w:rPr>
          <w:sz w:val="24"/>
          <w:szCs w:val="24"/>
        </w:rPr>
        <w:t xml:space="preserve">2002:12). </w:t>
      </w:r>
    </w:p>
    <w:p w14:paraId="3A09C48D" w14:textId="77777777" w:rsidR="00BC44F9" w:rsidRDefault="00BC44F9" w:rsidP="00BC44F9">
      <w:pPr>
        <w:spacing w:before="240" w:after="240" w:line="360" w:lineRule="auto"/>
        <w:ind w:firstLine="567"/>
        <w:jc w:val="both"/>
        <w:rPr>
          <w:sz w:val="24"/>
          <w:szCs w:val="24"/>
        </w:rPr>
      </w:pPr>
      <w:r w:rsidRPr="00CF1260">
        <w:rPr>
          <w:sz w:val="24"/>
          <w:szCs w:val="24"/>
        </w:rPr>
        <w:t>Το σχεδιασμό ακολουθεί η υλοποίηση προγραμμάτων εκπαιδευτικής παρέμβασης,</w:t>
      </w:r>
      <w:r>
        <w:rPr>
          <w:sz w:val="24"/>
          <w:szCs w:val="24"/>
        </w:rPr>
        <w:t xml:space="preserve"> </w:t>
      </w:r>
      <w:r w:rsidRPr="00CF1260">
        <w:rPr>
          <w:sz w:val="24"/>
          <w:szCs w:val="24"/>
        </w:rPr>
        <w:t>ατομικών ή μικροομαδικών, στα πλαίσια ομοιογενών ή ανομοιογενών ομάδων. Το είδος</w:t>
      </w:r>
      <w:r>
        <w:rPr>
          <w:sz w:val="24"/>
          <w:szCs w:val="24"/>
        </w:rPr>
        <w:t xml:space="preserve"> </w:t>
      </w:r>
      <w:r w:rsidRPr="00CF1260">
        <w:rPr>
          <w:sz w:val="24"/>
          <w:szCs w:val="24"/>
        </w:rPr>
        <w:t xml:space="preserve">του προγράμματος που κάθε φορά </w:t>
      </w:r>
      <w:r>
        <w:rPr>
          <w:sz w:val="24"/>
          <w:szCs w:val="24"/>
        </w:rPr>
        <w:t xml:space="preserve">που </w:t>
      </w:r>
      <w:r w:rsidRPr="00CF1260">
        <w:rPr>
          <w:sz w:val="24"/>
          <w:szCs w:val="24"/>
        </w:rPr>
        <w:t>επιλέγεται εξαρτάται από τη φύση των δυσκολιών</w:t>
      </w:r>
      <w:r>
        <w:rPr>
          <w:sz w:val="24"/>
          <w:szCs w:val="24"/>
        </w:rPr>
        <w:t xml:space="preserve"> </w:t>
      </w:r>
      <w:r w:rsidRPr="00CF1260">
        <w:rPr>
          <w:sz w:val="24"/>
          <w:szCs w:val="24"/>
        </w:rPr>
        <w:t xml:space="preserve">μάθησης που βιώνει ο μαθητής. </w:t>
      </w:r>
    </w:p>
    <w:p w14:paraId="23C6391B" w14:textId="77777777" w:rsidR="00BC44F9" w:rsidRDefault="00BC44F9" w:rsidP="00BC44F9">
      <w:pPr>
        <w:spacing w:before="240" w:after="240" w:line="360" w:lineRule="auto"/>
        <w:ind w:firstLine="567"/>
        <w:jc w:val="both"/>
        <w:rPr>
          <w:sz w:val="24"/>
          <w:szCs w:val="24"/>
        </w:rPr>
      </w:pPr>
      <w:r w:rsidRPr="00CF1260">
        <w:rPr>
          <w:sz w:val="24"/>
          <w:szCs w:val="24"/>
        </w:rPr>
        <w:t>Τα προγράμματα αυτά μπορεί να είναι</w:t>
      </w:r>
      <w:r>
        <w:rPr>
          <w:sz w:val="24"/>
          <w:szCs w:val="24"/>
        </w:rPr>
        <w:t>:</w:t>
      </w:r>
    </w:p>
    <w:p w14:paraId="06897929" w14:textId="77777777" w:rsidR="00BC44F9" w:rsidRPr="00771E9D" w:rsidRDefault="00BC44F9" w:rsidP="00BC44F9">
      <w:pPr>
        <w:pStyle w:val="ListParagraph"/>
        <w:widowControl w:val="0"/>
        <w:numPr>
          <w:ilvl w:val="0"/>
          <w:numId w:val="29"/>
        </w:numPr>
        <w:autoSpaceDE w:val="0"/>
        <w:autoSpaceDN w:val="0"/>
        <w:adjustRightInd w:val="0"/>
        <w:spacing w:before="120" w:after="120" w:line="360" w:lineRule="auto"/>
        <w:ind w:left="0" w:firstLine="284"/>
        <w:contextualSpacing w:val="0"/>
        <w:jc w:val="both"/>
        <w:rPr>
          <w:szCs w:val="24"/>
        </w:rPr>
      </w:pPr>
      <w:r w:rsidRPr="00771E9D">
        <w:rPr>
          <w:szCs w:val="24"/>
        </w:rPr>
        <w:t>Προγράμματα Εφα</w:t>
      </w:r>
      <w:r>
        <w:rPr>
          <w:szCs w:val="24"/>
        </w:rPr>
        <w:t>ρμοσμένης Ανάλυσης Συμπεριφοράς</w:t>
      </w:r>
      <w:r w:rsidRPr="00771E9D">
        <w:rPr>
          <w:szCs w:val="24"/>
        </w:rPr>
        <w:t>.</w:t>
      </w:r>
    </w:p>
    <w:p w14:paraId="62F9BDC9" w14:textId="77777777" w:rsidR="00BC44F9" w:rsidRPr="00771E9D" w:rsidRDefault="00BC44F9" w:rsidP="00BC44F9">
      <w:pPr>
        <w:pStyle w:val="ListParagraph"/>
        <w:widowControl w:val="0"/>
        <w:numPr>
          <w:ilvl w:val="0"/>
          <w:numId w:val="29"/>
        </w:numPr>
        <w:autoSpaceDE w:val="0"/>
        <w:autoSpaceDN w:val="0"/>
        <w:adjustRightInd w:val="0"/>
        <w:spacing w:before="120" w:after="120" w:line="360" w:lineRule="auto"/>
        <w:ind w:left="0" w:firstLine="284"/>
        <w:contextualSpacing w:val="0"/>
        <w:jc w:val="both"/>
        <w:rPr>
          <w:szCs w:val="24"/>
        </w:rPr>
      </w:pPr>
      <w:r w:rsidRPr="00771E9D">
        <w:rPr>
          <w:szCs w:val="24"/>
        </w:rPr>
        <w:t>Προγράμματα Γνωσιακής Εκπαίδευσης.</w:t>
      </w:r>
    </w:p>
    <w:p w14:paraId="21F2A216" w14:textId="77777777" w:rsidR="00BC44F9" w:rsidRPr="00771E9D" w:rsidRDefault="00BC44F9" w:rsidP="00BC44F9">
      <w:pPr>
        <w:pStyle w:val="ListParagraph"/>
        <w:widowControl w:val="0"/>
        <w:numPr>
          <w:ilvl w:val="0"/>
          <w:numId w:val="29"/>
        </w:numPr>
        <w:autoSpaceDE w:val="0"/>
        <w:autoSpaceDN w:val="0"/>
        <w:adjustRightInd w:val="0"/>
        <w:spacing w:before="120" w:after="120" w:line="360" w:lineRule="auto"/>
        <w:ind w:left="0" w:firstLine="284"/>
        <w:contextualSpacing w:val="0"/>
        <w:jc w:val="both"/>
        <w:rPr>
          <w:szCs w:val="24"/>
        </w:rPr>
      </w:pPr>
      <w:r w:rsidRPr="00771E9D">
        <w:rPr>
          <w:szCs w:val="24"/>
        </w:rPr>
        <w:t xml:space="preserve">Προγράμματα Γνωσιακής </w:t>
      </w:r>
      <w:r>
        <w:rPr>
          <w:szCs w:val="24"/>
        </w:rPr>
        <w:t>–</w:t>
      </w:r>
      <w:r w:rsidRPr="00771E9D">
        <w:rPr>
          <w:szCs w:val="24"/>
        </w:rPr>
        <w:t xml:space="preserve"> Συμπεριφορικής Εκπαίδευσης.</w:t>
      </w:r>
    </w:p>
    <w:p w14:paraId="7440E634" w14:textId="77777777" w:rsidR="00BC44F9" w:rsidRDefault="00BC44F9" w:rsidP="00BC44F9">
      <w:pPr>
        <w:pStyle w:val="ListParagraph"/>
        <w:widowControl w:val="0"/>
        <w:numPr>
          <w:ilvl w:val="2"/>
          <w:numId w:val="28"/>
        </w:numPr>
        <w:autoSpaceDE w:val="0"/>
        <w:autoSpaceDN w:val="0"/>
        <w:adjustRightInd w:val="0"/>
        <w:spacing w:before="120" w:after="120" w:line="360" w:lineRule="auto"/>
        <w:ind w:left="0" w:firstLine="284"/>
        <w:contextualSpacing w:val="0"/>
        <w:jc w:val="both"/>
        <w:rPr>
          <w:szCs w:val="24"/>
        </w:rPr>
      </w:pPr>
      <w:r w:rsidRPr="00771E9D">
        <w:rPr>
          <w:szCs w:val="24"/>
        </w:rPr>
        <w:t>Προγράμματα Προσαρμοζόμενης Εκπαίδευσης, κ.ά.</w:t>
      </w:r>
      <w:r w:rsidRPr="00B34D6D">
        <w:rPr>
          <w:rFonts w:eastAsia="TimesNewRomanPSMT"/>
          <w:szCs w:val="24"/>
        </w:rPr>
        <w:t xml:space="preserve"> </w:t>
      </w:r>
      <w:r>
        <w:rPr>
          <w:rFonts w:eastAsia="TimesNewRomanPSMT"/>
          <w:szCs w:val="24"/>
        </w:rPr>
        <w:t>(</w:t>
      </w:r>
      <w:r w:rsidRPr="000D56F5">
        <w:rPr>
          <w:rFonts w:eastAsia="TimesNewRomanPSMT"/>
          <w:szCs w:val="24"/>
        </w:rPr>
        <w:t>Ημέλλου, 2003</w:t>
      </w:r>
      <w:r>
        <w:rPr>
          <w:rFonts w:eastAsia="TimesNewRomanPSMT"/>
          <w:szCs w:val="24"/>
        </w:rPr>
        <w:t>α:101).</w:t>
      </w:r>
    </w:p>
    <w:p w14:paraId="78CC4C47" w14:textId="77777777" w:rsidR="00BC44F9" w:rsidRPr="00771E9D" w:rsidRDefault="00BC44F9" w:rsidP="00BC44F9">
      <w:pPr>
        <w:ind w:left="1800"/>
        <w:jc w:val="both"/>
        <w:rPr>
          <w:szCs w:val="24"/>
        </w:rPr>
      </w:pPr>
    </w:p>
    <w:p w14:paraId="50973581" w14:textId="77777777" w:rsidR="00BC44F9" w:rsidRPr="00AF49A3" w:rsidRDefault="00BC44F9" w:rsidP="00BC44F9">
      <w:pPr>
        <w:pStyle w:val="Heading1"/>
        <w:numPr>
          <w:ilvl w:val="2"/>
          <w:numId w:val="44"/>
        </w:numPr>
        <w:tabs>
          <w:tab w:val="left" w:pos="1134"/>
        </w:tabs>
        <w:ind w:left="709" w:firstLine="11"/>
        <w:jc w:val="both"/>
        <w:rPr>
          <w:sz w:val="24"/>
          <w:szCs w:val="24"/>
        </w:rPr>
      </w:pPr>
      <w:bookmarkStart w:id="50" w:name="_Toc519509399"/>
      <w:r w:rsidRPr="00AF49A3">
        <w:rPr>
          <w:sz w:val="24"/>
          <w:szCs w:val="24"/>
        </w:rPr>
        <w:t>Υποστηρικτικές δομές μαθητών</w:t>
      </w:r>
      <w:r>
        <w:rPr>
          <w:sz w:val="24"/>
          <w:szCs w:val="24"/>
        </w:rPr>
        <w:t xml:space="preserve"> με Ε.Ε.Α. </w:t>
      </w:r>
      <w:r w:rsidRPr="00AF49A3">
        <w:rPr>
          <w:sz w:val="24"/>
          <w:szCs w:val="24"/>
        </w:rPr>
        <w:t>σε επίπεδο του εκπαιδευτικού της τάξης του γενικού σχολείου</w:t>
      </w:r>
      <w:bookmarkEnd w:id="50"/>
    </w:p>
    <w:p w14:paraId="53EC7D7D" w14:textId="77777777" w:rsidR="00BC44F9" w:rsidRDefault="00BC44F9" w:rsidP="00BC44F9">
      <w:pPr>
        <w:spacing w:before="240" w:after="240" w:line="360" w:lineRule="auto"/>
        <w:ind w:firstLine="567"/>
        <w:jc w:val="both"/>
        <w:rPr>
          <w:sz w:val="24"/>
          <w:szCs w:val="24"/>
        </w:rPr>
      </w:pPr>
      <w:r w:rsidRPr="00CC6982">
        <w:rPr>
          <w:sz w:val="24"/>
          <w:szCs w:val="24"/>
        </w:rPr>
        <w:t>Οι εκπαιδευτικοί που θα αναλάβουν την υλοποίηση προγραμμάτω</w:t>
      </w:r>
      <w:r>
        <w:rPr>
          <w:sz w:val="24"/>
          <w:szCs w:val="24"/>
        </w:rPr>
        <w:t xml:space="preserve">ν υποστήριξης ατόμων με Ε.Ε.Α. </w:t>
      </w:r>
      <w:r w:rsidRPr="00CC6982">
        <w:rPr>
          <w:sz w:val="24"/>
          <w:szCs w:val="24"/>
        </w:rPr>
        <w:t>μέσα στη γενική τάξη, θα πρέπει οπωσδήποτε</w:t>
      </w:r>
      <w:r>
        <w:rPr>
          <w:sz w:val="24"/>
          <w:szCs w:val="24"/>
        </w:rPr>
        <w:t>:</w:t>
      </w:r>
    </w:p>
    <w:p w14:paraId="32970645" w14:textId="77777777" w:rsidR="00BC44F9" w:rsidRDefault="00BC44F9" w:rsidP="00BC44F9">
      <w:pPr>
        <w:spacing w:before="120" w:after="120" w:line="360" w:lineRule="auto"/>
        <w:ind w:firstLine="567"/>
        <w:jc w:val="both"/>
        <w:rPr>
          <w:sz w:val="24"/>
          <w:szCs w:val="24"/>
        </w:rPr>
      </w:pPr>
      <w:r>
        <w:rPr>
          <w:sz w:val="24"/>
          <w:szCs w:val="24"/>
        </w:rPr>
        <w:t>(α) Ν</w:t>
      </w:r>
      <w:r w:rsidRPr="00CC6982">
        <w:rPr>
          <w:sz w:val="24"/>
          <w:szCs w:val="24"/>
        </w:rPr>
        <w:t xml:space="preserve">α έχουν στη διάθεσή τους (ή να είναι σε θέση να διαμορφώσουν με τις δικές τους δυνάμεις) μια ακριβή εικόνα των μαθησιακών δυνατοτήτων και αδυναμιών των ατόμων αυτών σε σχέση με τις απαιτήσεις του γενικού προγράμματος σπουδών και </w:t>
      </w:r>
    </w:p>
    <w:p w14:paraId="66D84115" w14:textId="77777777" w:rsidR="00BC44F9" w:rsidRDefault="00BC44F9" w:rsidP="00BC44F9">
      <w:pPr>
        <w:spacing w:before="120" w:after="120" w:line="360" w:lineRule="auto"/>
        <w:ind w:firstLine="567"/>
        <w:jc w:val="both"/>
        <w:rPr>
          <w:sz w:val="24"/>
          <w:szCs w:val="24"/>
        </w:rPr>
      </w:pPr>
      <w:r w:rsidRPr="00CC6982">
        <w:rPr>
          <w:sz w:val="24"/>
          <w:szCs w:val="24"/>
        </w:rPr>
        <w:t>(β) να μπορούν να προσδιορίσουν στόχους, διαδικασίες υλοποίησης και υλικά για ένα εξατομικευμένο π</w:t>
      </w:r>
      <w:r>
        <w:rPr>
          <w:sz w:val="24"/>
          <w:szCs w:val="24"/>
        </w:rPr>
        <w:t>ρόγραμμα για τα άτομα με Ε.Ε.Α.</w:t>
      </w:r>
      <w:r w:rsidRPr="00CC6982">
        <w:rPr>
          <w:sz w:val="24"/>
          <w:szCs w:val="24"/>
        </w:rPr>
        <w:t xml:space="preserve"> το οποίο θα πρέπει, βέβαια, να συναρμοστεί</w:t>
      </w:r>
      <w:r>
        <w:rPr>
          <w:sz w:val="24"/>
          <w:szCs w:val="24"/>
        </w:rPr>
        <w:t xml:space="preserve"> με αυτό των υπόλοιπων μαθητών (</w:t>
      </w:r>
      <w:commentRangeStart w:id="51"/>
      <w:r w:rsidRPr="00CC6982">
        <w:rPr>
          <w:sz w:val="24"/>
          <w:szCs w:val="24"/>
        </w:rPr>
        <w:t>Warner,</w:t>
      </w:r>
      <w:commentRangeEnd w:id="51"/>
      <w:r>
        <w:rPr>
          <w:rStyle w:val="CommentReference"/>
        </w:rPr>
        <w:commentReference w:id="51"/>
      </w:r>
      <w:r w:rsidRPr="00CC6982">
        <w:rPr>
          <w:sz w:val="24"/>
          <w:szCs w:val="24"/>
        </w:rPr>
        <w:t xml:space="preserve"> Lynch, Nabors, &amp; Simpson, 2007).</w:t>
      </w:r>
    </w:p>
    <w:p w14:paraId="1145AF6E" w14:textId="77777777" w:rsidR="00BC44F9" w:rsidRPr="00961277" w:rsidRDefault="00BC44F9" w:rsidP="00BC44F9">
      <w:pPr>
        <w:spacing w:before="240" w:after="240" w:line="360" w:lineRule="auto"/>
        <w:ind w:firstLine="567"/>
        <w:jc w:val="both"/>
        <w:rPr>
          <w:sz w:val="24"/>
          <w:szCs w:val="24"/>
        </w:rPr>
      </w:pPr>
      <w:r w:rsidRPr="00961277">
        <w:rPr>
          <w:sz w:val="24"/>
          <w:szCs w:val="24"/>
        </w:rPr>
        <w:t xml:space="preserve">Επίσης, είναι σημαντική η εμπλοκή του εκπαιδευτικού γενικής εκπαίδευσης στην </w:t>
      </w:r>
      <w:r w:rsidRPr="00AD400D">
        <w:rPr>
          <w:sz w:val="24"/>
          <w:szCs w:val="24"/>
        </w:rPr>
        <w:t xml:space="preserve">κατάρτιση του </w:t>
      </w:r>
      <w:r w:rsidRPr="00AD400D">
        <w:rPr>
          <w:rFonts w:eastAsia="TimesNewRomanPSMT"/>
          <w:sz w:val="24"/>
          <w:szCs w:val="24"/>
        </w:rPr>
        <w:t>Ατομικού Προγράμματος Εκπαίδευσης (</w:t>
      </w:r>
      <w:r w:rsidRPr="00AD400D">
        <w:rPr>
          <w:sz w:val="24"/>
          <w:szCs w:val="24"/>
        </w:rPr>
        <w:t>Α.Π.Ε.) των μαθητών με δυσκολίες</w:t>
      </w:r>
      <w:r w:rsidRPr="00961277">
        <w:rPr>
          <w:sz w:val="24"/>
          <w:szCs w:val="24"/>
        </w:rPr>
        <w:t xml:space="preserve"> μάθησης. Η ύπαρξη κοινής στοχοθεσίας για τους μαθητές αυτούς μπορεί να διασφαλιστεί μέσα από τη συνεργασία του ειδικού παιδαγωγού ειδικής αγωγής με τον εκπαιδευτικό της τάξης στο σχεδιασμό των στόχων επιμέρους περιοχών του Α.Π.Ε. Είναι πολύ σημαντικό, για το σκοπό αυτό, να εισαχθούν οι εκπαιδευτικοί γενικής εκπαίδευσης στη φιλοσοφία της ανάλυσης έργου (Βλάχου - Μπαλαφούτη, 2000α:177).</w:t>
      </w:r>
    </w:p>
    <w:p w14:paraId="3967B88C" w14:textId="77777777" w:rsidR="00BC44F9" w:rsidRDefault="00BC44F9" w:rsidP="00BC44F9">
      <w:pPr>
        <w:spacing w:before="240" w:after="240" w:line="360" w:lineRule="auto"/>
        <w:ind w:firstLine="567"/>
        <w:jc w:val="both"/>
        <w:rPr>
          <w:sz w:val="24"/>
          <w:szCs w:val="24"/>
        </w:rPr>
      </w:pPr>
      <w:r w:rsidRPr="007E68E9">
        <w:rPr>
          <w:sz w:val="24"/>
          <w:szCs w:val="24"/>
        </w:rPr>
        <w:t>Ο κάθε εκπαιδευτικός, είναι απαραίτητο να γνωρίζει, κάθε φορά που ζητάει από τους μαθητές του να εκτελέσουν μια δραστηριότητα, τι προϋποθέτει αυτή, σε επίπεδο γνώσεων και γνωστικών λειτουργιών, και σε ποια επιμέρους βήματα μπορεί να αναλυθεί. Εφόσον ο εκπαιδευτικός είναι σε θέση να προχωρήσει σε ανάλυση έργου, μπορεί και να ζητήσει από το μαθητή με δυσκολίες μάθησης να προχωρήσει μια δραστηριότητα μέχρι ένα συγκεκριμένο βήμα, εκείνο που του επιτρέπει να προχωρήσει με ασφάλεια και χωρίς ματαιώσεις στη μαθησιακή διαδικασία. Τέλος, προτείνεται η υποστήριξη των εκπαιδευτικών γενικής εκπαίδευσης σε θέματα συμβουλευτικής γονέων των μαθητών με δυσκολίες μάθησης (Ημέλλου, 2003α: 203).</w:t>
      </w:r>
    </w:p>
    <w:p w14:paraId="5B1FA56E" w14:textId="77777777" w:rsidR="00BC44F9" w:rsidRPr="00012F90" w:rsidRDefault="00BC44F9" w:rsidP="00BC44F9">
      <w:pPr>
        <w:spacing w:before="240" w:after="240" w:line="360" w:lineRule="auto"/>
        <w:ind w:firstLine="567"/>
        <w:jc w:val="both"/>
        <w:rPr>
          <w:sz w:val="24"/>
          <w:szCs w:val="24"/>
        </w:rPr>
      </w:pPr>
      <w:r w:rsidRPr="00012F90">
        <w:rPr>
          <w:sz w:val="24"/>
          <w:szCs w:val="24"/>
        </w:rPr>
        <w:t>Προκειμένου λοιπόν ο εκπαιδευτικός σήμερα να συνδράμει τα παιδιά με ειδικές ανάγκες, είναι αναγκαία τόσο η παιδαγωγική κατάρτιση όσο και η ευαισθητοποίηση του έτσι ώστε να μπορεί να εκπληρώνει σωστά το έργο του και να ελαχιστοποιεί τις προκαταλήψεις,</w:t>
      </w:r>
      <w:r>
        <w:rPr>
          <w:sz w:val="24"/>
          <w:szCs w:val="24"/>
        </w:rPr>
        <w:t xml:space="preserve"> </w:t>
      </w:r>
      <w:r w:rsidRPr="00012F90">
        <w:rPr>
          <w:sz w:val="24"/>
          <w:szCs w:val="24"/>
        </w:rPr>
        <w:t>προσδιορίζοντας έτσι με μεγαλύτερη σαφήνεια και αποτελεσματικότητα το ρόλο του μέσα στην κοινότητα του σχολείου αρχικά αλλά και στην κοινωνία γενικότερα (Τζουριάδου &amp; Μπάρμπας, 2001).</w:t>
      </w:r>
    </w:p>
    <w:p w14:paraId="681A4D3E" w14:textId="77777777" w:rsidR="00BC44F9" w:rsidRPr="00C416A4" w:rsidRDefault="00BC44F9" w:rsidP="00BC44F9">
      <w:pPr>
        <w:pStyle w:val="Heading1"/>
        <w:numPr>
          <w:ilvl w:val="2"/>
          <w:numId w:val="44"/>
        </w:numPr>
        <w:tabs>
          <w:tab w:val="left" w:pos="1418"/>
        </w:tabs>
        <w:ind w:left="709" w:firstLine="11"/>
        <w:jc w:val="both"/>
        <w:rPr>
          <w:sz w:val="24"/>
          <w:szCs w:val="24"/>
        </w:rPr>
      </w:pPr>
      <w:bookmarkStart w:id="52" w:name="_Toc519509400"/>
      <w:r w:rsidRPr="00C416A4">
        <w:rPr>
          <w:sz w:val="24"/>
          <w:szCs w:val="24"/>
        </w:rPr>
        <w:t xml:space="preserve">Υποστηρικτικές δομές μαθητών </w:t>
      </w:r>
      <w:r>
        <w:rPr>
          <w:sz w:val="24"/>
          <w:szCs w:val="24"/>
        </w:rPr>
        <w:t xml:space="preserve">με Ε.Ε.Α. </w:t>
      </w:r>
      <w:r w:rsidRPr="00C416A4">
        <w:rPr>
          <w:sz w:val="24"/>
          <w:szCs w:val="24"/>
        </w:rPr>
        <w:t>σε επίπεδο σχολικής τάξης – συμμαθητών (στην τάξη του γενικού σχολείου)</w:t>
      </w:r>
      <w:bookmarkEnd w:id="52"/>
    </w:p>
    <w:p w14:paraId="54122D06" w14:textId="77777777" w:rsidR="00BC44F9" w:rsidRPr="006B3B5A" w:rsidRDefault="00BC44F9" w:rsidP="00BC44F9">
      <w:pPr>
        <w:spacing w:before="240" w:after="240" w:line="360" w:lineRule="auto"/>
        <w:ind w:firstLine="567"/>
        <w:jc w:val="both"/>
        <w:rPr>
          <w:sz w:val="24"/>
          <w:szCs w:val="24"/>
        </w:rPr>
      </w:pPr>
      <w:r w:rsidRPr="006B3B5A">
        <w:rPr>
          <w:sz w:val="24"/>
          <w:szCs w:val="24"/>
        </w:rPr>
        <w:t>Σε περιπτώσεις οργάνωσης μιας σχολικής τάξης σε ομάδες</w:t>
      </w:r>
      <w:r>
        <w:rPr>
          <w:sz w:val="24"/>
          <w:szCs w:val="24"/>
        </w:rPr>
        <w:t xml:space="preserve"> </w:t>
      </w:r>
      <w:r w:rsidRPr="006B3B5A">
        <w:rPr>
          <w:sz w:val="24"/>
          <w:szCs w:val="24"/>
        </w:rPr>
        <w:t xml:space="preserve">εργασίας, </w:t>
      </w:r>
      <w:r>
        <w:rPr>
          <w:sz w:val="24"/>
          <w:szCs w:val="24"/>
        </w:rPr>
        <w:t>είναι σημαντική</w:t>
      </w:r>
      <w:r w:rsidRPr="006B3B5A">
        <w:rPr>
          <w:sz w:val="24"/>
          <w:szCs w:val="24"/>
        </w:rPr>
        <w:t xml:space="preserve"> η συμπερίληψη ενός μαθητή με δυσκολίες μάθησης ανά ομάδα</w:t>
      </w:r>
      <w:r>
        <w:rPr>
          <w:sz w:val="24"/>
          <w:szCs w:val="24"/>
        </w:rPr>
        <w:t xml:space="preserve"> </w:t>
      </w:r>
      <w:r w:rsidRPr="006B3B5A">
        <w:rPr>
          <w:sz w:val="24"/>
          <w:szCs w:val="24"/>
        </w:rPr>
        <w:t xml:space="preserve">εργασίας, </w:t>
      </w:r>
      <w:r>
        <w:rPr>
          <w:sz w:val="24"/>
          <w:szCs w:val="24"/>
        </w:rPr>
        <w:t xml:space="preserve">όπως και </w:t>
      </w:r>
      <w:r w:rsidRPr="006B3B5A">
        <w:rPr>
          <w:sz w:val="24"/>
          <w:szCs w:val="24"/>
        </w:rPr>
        <w:t xml:space="preserve">η ύπαρξη κοινού φυλλαδίου απαντήσεων σε κάθε ομάδα και η διασφάλιση </w:t>
      </w:r>
      <w:r>
        <w:rPr>
          <w:sz w:val="24"/>
          <w:szCs w:val="24"/>
        </w:rPr>
        <w:t xml:space="preserve">της </w:t>
      </w:r>
      <w:r w:rsidRPr="006B3B5A">
        <w:rPr>
          <w:sz w:val="24"/>
          <w:szCs w:val="24"/>
        </w:rPr>
        <w:t xml:space="preserve">λειτουργίας των ομάδων σε συνεργατική μη παραδοσιακή μορφή. Σύμφωνα με </w:t>
      </w:r>
      <w:r>
        <w:rPr>
          <w:sz w:val="24"/>
          <w:szCs w:val="24"/>
        </w:rPr>
        <w:t xml:space="preserve">τους </w:t>
      </w:r>
      <w:commentRangeStart w:id="53"/>
      <w:r w:rsidRPr="006B3B5A">
        <w:rPr>
          <w:sz w:val="24"/>
          <w:szCs w:val="24"/>
        </w:rPr>
        <w:t xml:space="preserve">Johnson &amp; Johnson (1994), </w:t>
      </w:r>
      <w:commentRangeEnd w:id="53"/>
      <w:r>
        <w:rPr>
          <w:rStyle w:val="CommentReference"/>
        </w:rPr>
        <w:commentReference w:id="53"/>
      </w:r>
      <w:r w:rsidRPr="006B3B5A">
        <w:rPr>
          <w:sz w:val="24"/>
          <w:szCs w:val="24"/>
        </w:rPr>
        <w:t>οι συνεργατικές μη παραδοσιακές ομάδες εργασίας</w:t>
      </w:r>
      <w:r>
        <w:rPr>
          <w:sz w:val="24"/>
          <w:szCs w:val="24"/>
        </w:rPr>
        <w:t xml:space="preserve"> </w:t>
      </w:r>
      <w:r w:rsidRPr="006B3B5A">
        <w:rPr>
          <w:sz w:val="24"/>
          <w:szCs w:val="24"/>
        </w:rPr>
        <w:t>χαρακτηρίζονται από:</w:t>
      </w:r>
    </w:p>
    <w:p w14:paraId="58560F6D" w14:textId="77777777" w:rsidR="00BC44F9" w:rsidRPr="006B3B5A" w:rsidRDefault="00BC44F9" w:rsidP="00BC44F9">
      <w:pPr>
        <w:spacing w:before="120" w:after="120" w:line="360" w:lineRule="auto"/>
        <w:ind w:firstLine="567"/>
        <w:jc w:val="both"/>
        <w:rPr>
          <w:sz w:val="24"/>
          <w:szCs w:val="24"/>
        </w:rPr>
      </w:pPr>
      <w:r w:rsidRPr="006B3B5A">
        <w:rPr>
          <w:sz w:val="24"/>
          <w:szCs w:val="24"/>
        </w:rPr>
        <w:t>(α) Υψηλή θετική αλληλεξάρτηση. Τα μέλη είναι υπεύθυνα τόσο για τη μάθηση που</w:t>
      </w:r>
      <w:r>
        <w:rPr>
          <w:sz w:val="24"/>
          <w:szCs w:val="24"/>
        </w:rPr>
        <w:t xml:space="preserve"> </w:t>
      </w:r>
      <w:r w:rsidRPr="006B3B5A">
        <w:rPr>
          <w:sz w:val="24"/>
          <w:szCs w:val="24"/>
        </w:rPr>
        <w:t>αφορά τον εαυτό τους όσο και τους άλλους. Η εστίαση είναι στην κοινή επίδοση.</w:t>
      </w:r>
    </w:p>
    <w:p w14:paraId="789AB70A" w14:textId="77777777" w:rsidR="00BC44F9" w:rsidRPr="006B3B5A" w:rsidRDefault="00BC44F9" w:rsidP="00BC44F9">
      <w:pPr>
        <w:spacing w:before="120" w:after="120" w:line="360" w:lineRule="auto"/>
        <w:ind w:firstLine="567"/>
        <w:jc w:val="both"/>
        <w:rPr>
          <w:sz w:val="24"/>
          <w:szCs w:val="24"/>
        </w:rPr>
      </w:pPr>
      <w:r w:rsidRPr="006B3B5A">
        <w:rPr>
          <w:sz w:val="24"/>
          <w:szCs w:val="24"/>
        </w:rPr>
        <w:t>(β) Τα μέλη είναι υπόλογα τόσο για τον εαυτό τους όσο και για την ομάδα, ως προς την</w:t>
      </w:r>
      <w:r>
        <w:rPr>
          <w:sz w:val="24"/>
          <w:szCs w:val="24"/>
        </w:rPr>
        <w:t xml:space="preserve"> </w:t>
      </w:r>
      <w:r w:rsidRPr="006B3B5A">
        <w:rPr>
          <w:sz w:val="24"/>
          <w:szCs w:val="24"/>
        </w:rPr>
        <w:t>εκτέλεση εργασιών υψηλής ποιότητας.</w:t>
      </w:r>
    </w:p>
    <w:p w14:paraId="626CF0CB" w14:textId="77777777" w:rsidR="00BC44F9" w:rsidRPr="006B3B5A" w:rsidRDefault="00BC44F9" w:rsidP="00BC44F9">
      <w:pPr>
        <w:spacing w:before="120" w:after="120" w:line="360" w:lineRule="auto"/>
        <w:ind w:firstLine="567"/>
        <w:jc w:val="both"/>
        <w:rPr>
          <w:sz w:val="24"/>
          <w:szCs w:val="24"/>
        </w:rPr>
      </w:pPr>
      <w:r w:rsidRPr="006B3B5A">
        <w:rPr>
          <w:sz w:val="24"/>
          <w:szCs w:val="24"/>
        </w:rPr>
        <w:t>(γ) Τα μέλη προωθούν την επιτυχία των άλλων, με τη συνεργασία και την υποστήριξη</w:t>
      </w:r>
      <w:r>
        <w:rPr>
          <w:sz w:val="24"/>
          <w:szCs w:val="24"/>
        </w:rPr>
        <w:t xml:space="preserve"> </w:t>
      </w:r>
      <w:r w:rsidRPr="006B3B5A">
        <w:rPr>
          <w:sz w:val="24"/>
          <w:szCs w:val="24"/>
        </w:rPr>
        <w:t>της προσπάθειας των άλλων στη μάθηση.</w:t>
      </w:r>
    </w:p>
    <w:p w14:paraId="085E86D3" w14:textId="77777777" w:rsidR="00BC44F9" w:rsidRPr="006B3B5A" w:rsidRDefault="00BC44F9" w:rsidP="00BC44F9">
      <w:pPr>
        <w:spacing w:before="120" w:after="120" w:line="360" w:lineRule="auto"/>
        <w:ind w:firstLine="567"/>
        <w:jc w:val="both"/>
        <w:rPr>
          <w:sz w:val="24"/>
          <w:szCs w:val="24"/>
        </w:rPr>
      </w:pPr>
      <w:r w:rsidRPr="006B3B5A">
        <w:rPr>
          <w:sz w:val="24"/>
          <w:szCs w:val="24"/>
        </w:rPr>
        <w:t>(δ) Δίνεται έμφαση στις δεξιότητες της συνεργασίας σε επίπεδο ομάδας. Τα μέλη</w:t>
      </w:r>
      <w:r>
        <w:rPr>
          <w:sz w:val="24"/>
          <w:szCs w:val="24"/>
        </w:rPr>
        <w:t xml:space="preserve"> </w:t>
      </w:r>
      <w:r w:rsidRPr="006B3B5A">
        <w:rPr>
          <w:sz w:val="24"/>
          <w:szCs w:val="24"/>
        </w:rPr>
        <w:t>μαθαίνουν κοινωνικές δεξιότητες και αναμένουμε από αυτά να τις χρησιμοποιούν. Η</w:t>
      </w:r>
      <w:r>
        <w:rPr>
          <w:sz w:val="24"/>
          <w:szCs w:val="24"/>
        </w:rPr>
        <w:t xml:space="preserve"> </w:t>
      </w:r>
      <w:r w:rsidRPr="006B3B5A">
        <w:rPr>
          <w:sz w:val="24"/>
          <w:szCs w:val="24"/>
        </w:rPr>
        <w:t>ηγεσία μοιράζεται σε όλα τα μέλη.</w:t>
      </w:r>
    </w:p>
    <w:p w14:paraId="2D66EF6C" w14:textId="77777777" w:rsidR="00BC44F9" w:rsidRDefault="00BC44F9" w:rsidP="00BC44F9">
      <w:pPr>
        <w:spacing w:before="120" w:after="120" w:line="360" w:lineRule="auto"/>
        <w:ind w:firstLine="567"/>
        <w:jc w:val="both"/>
        <w:rPr>
          <w:sz w:val="24"/>
          <w:szCs w:val="24"/>
        </w:rPr>
      </w:pPr>
      <w:r w:rsidRPr="006B3B5A">
        <w:rPr>
          <w:sz w:val="24"/>
          <w:szCs w:val="24"/>
        </w:rPr>
        <w:t>(ε) Η ομάδα επεξεργάζεται την ποιότητα της εργασίας της και συζητά την</w:t>
      </w:r>
      <w:r>
        <w:rPr>
          <w:sz w:val="24"/>
          <w:szCs w:val="24"/>
        </w:rPr>
        <w:t xml:space="preserve"> </w:t>
      </w:r>
      <w:r w:rsidRPr="006B3B5A">
        <w:rPr>
          <w:sz w:val="24"/>
          <w:szCs w:val="24"/>
        </w:rPr>
        <w:t>αποτελεσματικότητα της συνεργασίας των μελών. Δίνεται έμφαση στη διαρκή βελτίωση</w:t>
      </w:r>
      <w:r w:rsidRPr="00BD294C">
        <w:rPr>
          <w:sz w:val="24"/>
          <w:szCs w:val="24"/>
        </w:rPr>
        <w:t xml:space="preserve"> </w:t>
      </w:r>
      <w:r>
        <w:rPr>
          <w:sz w:val="24"/>
          <w:szCs w:val="24"/>
        </w:rPr>
        <w:t>(</w:t>
      </w:r>
      <w:r w:rsidRPr="006B3B5A">
        <w:rPr>
          <w:sz w:val="24"/>
          <w:szCs w:val="24"/>
        </w:rPr>
        <w:t>Johnson &amp; Johnson</w:t>
      </w:r>
      <w:r>
        <w:rPr>
          <w:sz w:val="24"/>
          <w:szCs w:val="24"/>
        </w:rPr>
        <w:t>,</w:t>
      </w:r>
      <w:r w:rsidRPr="006B3B5A">
        <w:rPr>
          <w:sz w:val="24"/>
          <w:szCs w:val="24"/>
        </w:rPr>
        <w:t xml:space="preserve"> 1994:4</w:t>
      </w:r>
      <w:r>
        <w:rPr>
          <w:sz w:val="24"/>
          <w:szCs w:val="24"/>
        </w:rPr>
        <w:t>-6</w:t>
      </w:r>
      <w:r w:rsidRPr="006B3B5A">
        <w:rPr>
          <w:sz w:val="24"/>
          <w:szCs w:val="24"/>
        </w:rPr>
        <w:t>).</w:t>
      </w:r>
    </w:p>
    <w:p w14:paraId="60FBC080" w14:textId="77777777" w:rsidR="00BC44F9" w:rsidRDefault="00BC44F9" w:rsidP="00BC44F9">
      <w:pPr>
        <w:spacing w:before="240" w:after="240" w:line="360" w:lineRule="auto"/>
        <w:ind w:firstLine="567"/>
        <w:jc w:val="both"/>
        <w:rPr>
          <w:sz w:val="24"/>
          <w:szCs w:val="24"/>
        </w:rPr>
      </w:pPr>
      <w:r w:rsidRPr="006B3B5A">
        <w:rPr>
          <w:sz w:val="24"/>
          <w:szCs w:val="24"/>
        </w:rPr>
        <w:t>Συμπληρωματικά στη συνεργατική μάθηση, προτείνεται τόσο η εμπλοκή των</w:t>
      </w:r>
      <w:r>
        <w:rPr>
          <w:sz w:val="24"/>
          <w:szCs w:val="24"/>
        </w:rPr>
        <w:t xml:space="preserve"> </w:t>
      </w:r>
      <w:r w:rsidRPr="006B3B5A">
        <w:rPr>
          <w:sz w:val="24"/>
          <w:szCs w:val="24"/>
        </w:rPr>
        <w:t>μαθητών της τάξης του γενικού σχολείου σε καταστάσεις διδασκαλίας από</w:t>
      </w:r>
      <w:r>
        <w:rPr>
          <w:sz w:val="24"/>
          <w:szCs w:val="24"/>
        </w:rPr>
        <w:t xml:space="preserve"> </w:t>
      </w:r>
      <w:r w:rsidRPr="006B3B5A">
        <w:rPr>
          <w:sz w:val="24"/>
          <w:szCs w:val="24"/>
        </w:rPr>
        <w:t>συνομηλίκους όσο και ο σχεδιασμός και η υλοποίηση προγραμμάτων</w:t>
      </w:r>
      <w:r>
        <w:rPr>
          <w:sz w:val="24"/>
          <w:szCs w:val="24"/>
        </w:rPr>
        <w:t xml:space="preserve"> </w:t>
      </w:r>
      <w:r w:rsidRPr="006B3B5A">
        <w:rPr>
          <w:sz w:val="24"/>
          <w:szCs w:val="24"/>
        </w:rPr>
        <w:t>συνεργατικής διδασκαλίας</w:t>
      </w:r>
      <w:r>
        <w:rPr>
          <w:sz w:val="24"/>
          <w:szCs w:val="24"/>
        </w:rPr>
        <w:t xml:space="preserve"> </w:t>
      </w:r>
      <w:r w:rsidRPr="006B3B5A">
        <w:rPr>
          <w:sz w:val="24"/>
          <w:szCs w:val="24"/>
        </w:rPr>
        <w:t>(Byrd, 1990).</w:t>
      </w:r>
      <w:r>
        <w:rPr>
          <w:sz w:val="24"/>
          <w:szCs w:val="24"/>
        </w:rPr>
        <w:t xml:space="preserve"> </w:t>
      </w:r>
    </w:p>
    <w:p w14:paraId="3514C62B" w14:textId="77777777" w:rsidR="00BC44F9" w:rsidRDefault="00BC44F9" w:rsidP="00BC44F9">
      <w:pPr>
        <w:spacing w:before="240" w:after="240" w:line="360" w:lineRule="auto"/>
        <w:ind w:firstLine="567"/>
        <w:jc w:val="both"/>
        <w:rPr>
          <w:sz w:val="24"/>
          <w:szCs w:val="24"/>
        </w:rPr>
      </w:pPr>
      <w:r w:rsidRPr="008C04D7">
        <w:rPr>
          <w:sz w:val="24"/>
          <w:szCs w:val="24"/>
        </w:rPr>
        <w:t>Συνοψίζοντας, οι Αsher</w:t>
      </w:r>
      <w:r>
        <w:rPr>
          <w:sz w:val="24"/>
          <w:szCs w:val="24"/>
        </w:rPr>
        <w:t xml:space="preserve"> </w:t>
      </w:r>
      <w:r w:rsidRPr="008C04D7">
        <w:rPr>
          <w:sz w:val="24"/>
          <w:szCs w:val="24"/>
        </w:rPr>
        <w:t>&amp; Coie</w:t>
      </w:r>
      <w:r>
        <w:rPr>
          <w:sz w:val="24"/>
          <w:szCs w:val="24"/>
        </w:rPr>
        <w:t xml:space="preserve"> </w:t>
      </w:r>
      <w:r w:rsidRPr="008C04D7">
        <w:rPr>
          <w:sz w:val="24"/>
          <w:szCs w:val="24"/>
        </w:rPr>
        <w:t>(1990</w:t>
      </w:r>
      <w:r>
        <w:rPr>
          <w:sz w:val="24"/>
          <w:szCs w:val="24"/>
        </w:rPr>
        <w:t>)</w:t>
      </w:r>
      <w:r w:rsidRPr="008C04D7">
        <w:rPr>
          <w:sz w:val="24"/>
          <w:szCs w:val="24"/>
        </w:rPr>
        <w:t>, διαπίστωσαν ότι</w:t>
      </w:r>
      <w:r>
        <w:rPr>
          <w:sz w:val="24"/>
          <w:szCs w:val="24"/>
        </w:rPr>
        <w:t xml:space="preserve"> οι μαθητές με ειδικές ανάγκες έχουν μια μακροπρόθεσμη απομονωμένη θέση μέσα</w:t>
      </w:r>
      <w:r w:rsidRPr="008C04D7">
        <w:rPr>
          <w:sz w:val="24"/>
          <w:szCs w:val="24"/>
        </w:rPr>
        <w:t xml:space="preserve"> στο σχολικό περιβάλλον ενώ ταυτόχρονα παρατηρείται να έχουν περιορισμένη πρόσβαση σε κοινωνικές εμπειρίες. Είναι δύσκολο για τα παιδιά αυτά να γίν</w:t>
      </w:r>
      <w:r>
        <w:rPr>
          <w:sz w:val="24"/>
          <w:szCs w:val="24"/>
        </w:rPr>
        <w:t>ουν αποδεκτά, να δημιουργήσουν φιλίες και να ενσωματωθούν σε μια ομάδα για το λόγο</w:t>
      </w:r>
      <w:r w:rsidRPr="008C04D7">
        <w:rPr>
          <w:sz w:val="24"/>
          <w:szCs w:val="24"/>
        </w:rPr>
        <w:t xml:space="preserve"> αυτό κρίνεται απαραίτητη η όποια δυνατή υποστήριξη από πολλούς παράγοντες, όπως είναι οι συμμαθητές, οι δάσκαλοι, οι ίδιοι οι μαθητές με ειδικές ανάγκες και τέλος το</w:t>
      </w:r>
      <w:r>
        <w:rPr>
          <w:sz w:val="24"/>
          <w:szCs w:val="24"/>
        </w:rPr>
        <w:t xml:space="preserve"> ίδιο</w:t>
      </w:r>
      <w:r w:rsidRPr="008C04D7">
        <w:rPr>
          <w:sz w:val="24"/>
          <w:szCs w:val="24"/>
        </w:rPr>
        <w:t xml:space="preserve"> σχολείο</w:t>
      </w:r>
      <w:r>
        <w:rPr>
          <w:sz w:val="24"/>
          <w:szCs w:val="24"/>
        </w:rPr>
        <w:t>.</w:t>
      </w:r>
    </w:p>
    <w:p w14:paraId="79032706" w14:textId="77777777" w:rsidR="00BC44F9" w:rsidRPr="002C7768" w:rsidRDefault="00BC44F9" w:rsidP="00BC44F9">
      <w:pPr>
        <w:pStyle w:val="Heading1"/>
        <w:numPr>
          <w:ilvl w:val="2"/>
          <w:numId w:val="44"/>
        </w:numPr>
        <w:tabs>
          <w:tab w:val="left" w:pos="1418"/>
        </w:tabs>
        <w:ind w:left="567" w:firstLine="11"/>
        <w:jc w:val="both"/>
        <w:rPr>
          <w:sz w:val="24"/>
          <w:szCs w:val="24"/>
        </w:rPr>
      </w:pPr>
      <w:bookmarkStart w:id="54" w:name="_Toc519509401"/>
      <w:commentRangeStart w:id="55"/>
      <w:r w:rsidRPr="002C7768">
        <w:rPr>
          <w:sz w:val="24"/>
          <w:szCs w:val="24"/>
        </w:rPr>
        <w:t>Υποστηρικτικές δομές μαθητών</w:t>
      </w:r>
      <w:r>
        <w:rPr>
          <w:sz w:val="24"/>
          <w:szCs w:val="24"/>
        </w:rPr>
        <w:t xml:space="preserve"> με Ε.Ε.Α. </w:t>
      </w:r>
      <w:r w:rsidRPr="002C7768">
        <w:rPr>
          <w:sz w:val="24"/>
          <w:szCs w:val="24"/>
        </w:rPr>
        <w:t>σε επίπεδο οικογένειας</w:t>
      </w:r>
      <w:bookmarkEnd w:id="54"/>
      <w:commentRangeEnd w:id="55"/>
      <w:r>
        <w:rPr>
          <w:rStyle w:val="CommentReference"/>
          <w:b w:val="0"/>
          <w:bCs w:val="0"/>
        </w:rPr>
        <w:commentReference w:id="55"/>
      </w:r>
    </w:p>
    <w:p w14:paraId="08FD155B" w14:textId="77777777" w:rsidR="00BC44F9" w:rsidRPr="006E2ACF" w:rsidRDefault="00BC44F9" w:rsidP="00BC44F9">
      <w:pPr>
        <w:spacing w:before="240" w:after="240" w:line="360" w:lineRule="auto"/>
        <w:ind w:firstLine="567"/>
        <w:jc w:val="both"/>
        <w:rPr>
          <w:sz w:val="24"/>
          <w:szCs w:val="24"/>
        </w:rPr>
      </w:pPr>
      <w:r w:rsidRPr="006E2ACF">
        <w:rPr>
          <w:sz w:val="24"/>
          <w:szCs w:val="24"/>
        </w:rPr>
        <w:t>Για την υποστήριξη των μαθητών με δυσκολίες μάθησης σε επίπεδο οικογένειας,</w:t>
      </w:r>
      <w:r>
        <w:rPr>
          <w:sz w:val="24"/>
          <w:szCs w:val="24"/>
        </w:rPr>
        <w:t xml:space="preserve"> σημαντική παράμετρος είναι</w:t>
      </w:r>
      <w:r w:rsidRPr="006E2ACF">
        <w:rPr>
          <w:sz w:val="24"/>
          <w:szCs w:val="24"/>
        </w:rPr>
        <w:t xml:space="preserve"> η συμβουλευτική των γονέων στα πλαίσια των τακτικών μηνιαίων</w:t>
      </w:r>
      <w:r>
        <w:rPr>
          <w:sz w:val="24"/>
          <w:szCs w:val="24"/>
        </w:rPr>
        <w:t xml:space="preserve"> </w:t>
      </w:r>
      <w:r w:rsidRPr="006E2ACF">
        <w:rPr>
          <w:sz w:val="24"/>
          <w:szCs w:val="24"/>
        </w:rPr>
        <w:t>συναντήσεων στο χώρο της σχολικής μονάδας, για ζητήματα που αφορούν την</w:t>
      </w:r>
      <w:r>
        <w:rPr>
          <w:sz w:val="24"/>
          <w:szCs w:val="24"/>
        </w:rPr>
        <w:t xml:space="preserve"> </w:t>
      </w:r>
      <w:r w:rsidRPr="006E2ACF">
        <w:rPr>
          <w:sz w:val="24"/>
          <w:szCs w:val="24"/>
        </w:rPr>
        <w:t>παρέμβασή τους στο σπίτι. Συγκεκριμένα, η συνεργασία παιδαγωγού</w:t>
      </w:r>
      <w:r>
        <w:rPr>
          <w:sz w:val="24"/>
          <w:szCs w:val="24"/>
        </w:rPr>
        <w:t xml:space="preserve"> </w:t>
      </w:r>
      <w:r w:rsidRPr="006E2ACF">
        <w:rPr>
          <w:sz w:val="24"/>
          <w:szCs w:val="24"/>
        </w:rPr>
        <w:t xml:space="preserve"> </w:t>
      </w:r>
      <w:r>
        <w:rPr>
          <w:sz w:val="24"/>
          <w:szCs w:val="24"/>
        </w:rPr>
        <w:t xml:space="preserve">ειδικής αγωγής </w:t>
      </w:r>
      <w:r w:rsidRPr="006E2ACF">
        <w:rPr>
          <w:sz w:val="24"/>
          <w:szCs w:val="24"/>
        </w:rPr>
        <w:t>- γονέα μπορεί να αφορά θέματα όπως η οργάνωση και η</w:t>
      </w:r>
      <w:r>
        <w:rPr>
          <w:sz w:val="24"/>
          <w:szCs w:val="24"/>
        </w:rPr>
        <w:t xml:space="preserve"> </w:t>
      </w:r>
      <w:r w:rsidRPr="006E2ACF">
        <w:rPr>
          <w:sz w:val="24"/>
          <w:szCs w:val="24"/>
        </w:rPr>
        <w:t>διαχείριση του χρόνου μελέτης, η διαχείριση του ελεύθερου χρόνου, η διαχείριση των</w:t>
      </w:r>
      <w:r>
        <w:rPr>
          <w:sz w:val="24"/>
          <w:szCs w:val="24"/>
        </w:rPr>
        <w:t xml:space="preserve"> </w:t>
      </w:r>
      <w:r w:rsidRPr="006E2ACF">
        <w:rPr>
          <w:sz w:val="24"/>
          <w:szCs w:val="24"/>
        </w:rPr>
        <w:t>προβλημάτων συμπεριφοράς και η ευαισθητοποίηση των γονέων σε θέματα που αφορούν</w:t>
      </w:r>
      <w:r>
        <w:rPr>
          <w:sz w:val="24"/>
          <w:szCs w:val="24"/>
        </w:rPr>
        <w:t xml:space="preserve"> </w:t>
      </w:r>
      <w:r w:rsidRPr="006E2ACF">
        <w:rPr>
          <w:sz w:val="24"/>
          <w:szCs w:val="24"/>
        </w:rPr>
        <w:t>την κινητοποίηση των μαθητών με δυσκολίες μάθησης, τόσο εσωτερική όσο και</w:t>
      </w:r>
      <w:r>
        <w:rPr>
          <w:sz w:val="24"/>
          <w:szCs w:val="24"/>
        </w:rPr>
        <w:t xml:space="preserve"> </w:t>
      </w:r>
      <w:r w:rsidRPr="006E2ACF">
        <w:rPr>
          <w:sz w:val="24"/>
          <w:szCs w:val="24"/>
        </w:rPr>
        <w:t>εξωτερική. Είναι σημαντικό οι γονείς να συνειδητοποιήσουν το ρόλο τους ως</w:t>
      </w:r>
      <w:r>
        <w:rPr>
          <w:sz w:val="24"/>
          <w:szCs w:val="24"/>
        </w:rPr>
        <w:t xml:space="preserve"> </w:t>
      </w:r>
      <w:r w:rsidRPr="006E2ACF">
        <w:rPr>
          <w:sz w:val="24"/>
          <w:szCs w:val="24"/>
        </w:rPr>
        <w:t>εμπειρογνώμονες και να συνεισφέρουν θετικά στην πορεία του μαθητή με δυσκολίες</w:t>
      </w:r>
      <w:r>
        <w:rPr>
          <w:sz w:val="24"/>
          <w:szCs w:val="24"/>
        </w:rPr>
        <w:t xml:space="preserve"> </w:t>
      </w:r>
      <w:r w:rsidRPr="006E2ACF">
        <w:rPr>
          <w:sz w:val="24"/>
          <w:szCs w:val="24"/>
        </w:rPr>
        <w:t>μάθησης, ενδυναμώνοντας τη σχέση οικογένειας – σχολείου (Dale, 2000: 197).</w:t>
      </w:r>
    </w:p>
    <w:p w14:paraId="7029076B" w14:textId="77777777" w:rsidR="00BC44F9" w:rsidRPr="00F56A9B" w:rsidRDefault="00BC44F9" w:rsidP="00BC44F9">
      <w:pPr>
        <w:spacing w:before="240" w:after="240" w:line="360" w:lineRule="auto"/>
        <w:ind w:firstLine="567"/>
        <w:jc w:val="both"/>
        <w:rPr>
          <w:sz w:val="24"/>
          <w:szCs w:val="24"/>
        </w:rPr>
      </w:pPr>
      <w:r w:rsidRPr="00033D19">
        <w:rPr>
          <w:sz w:val="24"/>
          <w:szCs w:val="24"/>
        </w:rPr>
        <w:t>Σύμφωνα με την Τσιμπιδάκη (2007) δυσκολίες και εμπόδια που ενδεχομένως προκύψουν κατά τη διάρκεια της συνεργασίας του σχολείου και της οικογένειας, μπορούν να αποφευχθούν μέσω του αμοιβαίου σεβασμού και της αναγνώρισης και από τις δύο πλευρές της ισότητας. Η συνεργασία θα αποδώσει, όταν όλα τα μέλη συνεργασίας είναι ενημερωμένα σ’ ένα γενικότερο πλαίσιο για τα θέματα δυσκολίας που θα προκύψουν αλλά και να φαίνεται η πρόθεση τους να τις προσπεράσουν με κύριο γνώμονα το διάλογο. Στόχος είναι η καλύτερη αντιμετώπιση των παιδιών με ειδικές ανάγκες και μόνο με μία αποτελεσματική συνεργασία μπορεί να γίνει εφικτό αυτό. Σε περιπτώσεις μαθητών με δυσκολίες μάθησης με μέσο-κανονικό ή ανώτερο νοητικό δυναμικό, προτείνεται η συμβουλευτική στους γονείς να συμπεριλαμβάνει θέματα μεταγνώσης. Σε αυτά έμφαση πρέπει να δίνεται στην καθοδήγηση των παιδιών σε στρατηγικές απόκτησης της γνώσης.</w:t>
      </w:r>
    </w:p>
    <w:p w14:paraId="710E7906" w14:textId="77777777" w:rsidR="00BC44F9" w:rsidRPr="00F56A9B" w:rsidRDefault="00BC44F9" w:rsidP="00BC44F9">
      <w:pPr>
        <w:pStyle w:val="Heading1"/>
        <w:numPr>
          <w:ilvl w:val="2"/>
          <w:numId w:val="44"/>
        </w:numPr>
        <w:tabs>
          <w:tab w:val="left" w:pos="1418"/>
        </w:tabs>
        <w:ind w:left="567" w:firstLine="11"/>
        <w:jc w:val="both"/>
        <w:rPr>
          <w:sz w:val="24"/>
          <w:szCs w:val="24"/>
        </w:rPr>
      </w:pPr>
      <w:bookmarkStart w:id="56" w:name="_Toc519509402"/>
      <w:r w:rsidRPr="00F56A9B">
        <w:rPr>
          <w:sz w:val="24"/>
          <w:szCs w:val="24"/>
        </w:rPr>
        <w:t>Υποστηρι</w:t>
      </w:r>
      <w:r>
        <w:rPr>
          <w:sz w:val="24"/>
          <w:szCs w:val="24"/>
        </w:rPr>
        <w:t xml:space="preserve">κτικές δομές μαθητών με Ε.Ε.Α. </w:t>
      </w:r>
      <w:r w:rsidRPr="00F56A9B">
        <w:rPr>
          <w:sz w:val="24"/>
          <w:szCs w:val="24"/>
        </w:rPr>
        <w:t>σε επίπεδο σχολικής μονάδας</w:t>
      </w:r>
      <w:bookmarkEnd w:id="56"/>
    </w:p>
    <w:p w14:paraId="5345BD69" w14:textId="77777777" w:rsidR="00BC44F9" w:rsidRPr="00134254" w:rsidRDefault="00BC44F9" w:rsidP="00BC44F9">
      <w:pPr>
        <w:spacing w:before="240" w:after="240" w:line="360" w:lineRule="auto"/>
        <w:ind w:firstLine="567"/>
        <w:jc w:val="both"/>
        <w:rPr>
          <w:sz w:val="24"/>
          <w:szCs w:val="24"/>
        </w:rPr>
      </w:pPr>
      <w:r w:rsidRPr="00134254">
        <w:rPr>
          <w:sz w:val="24"/>
          <w:szCs w:val="24"/>
        </w:rPr>
        <w:t xml:space="preserve">Σύμφωνα με το </w:t>
      </w:r>
      <w:r w:rsidRPr="00632243">
        <w:rPr>
          <w:sz w:val="24"/>
          <w:szCs w:val="24"/>
        </w:rPr>
        <w:t xml:space="preserve">Διαθεματικό Ενιαίο Πλαίσιο Προγραμμάτων Σπουδών </w:t>
      </w:r>
      <w:r w:rsidRPr="00134254">
        <w:rPr>
          <w:sz w:val="24"/>
          <w:szCs w:val="24"/>
        </w:rPr>
        <w:t>Δ.Ε.Π.Π.Σ., «</w:t>
      </w:r>
      <w:r w:rsidRPr="00632243">
        <w:rPr>
          <w:i/>
          <w:sz w:val="24"/>
          <w:szCs w:val="24"/>
        </w:rPr>
        <w:t>ουσιαστικό μέσο για την ειδική αγωγή είναι η πρόβλεψη για την ανάπτυξη κάθε μαθητή, ανεξάρτητα από τις ιδιαιτερότητές του. Η ενσωμάτωση των ατόμων με ειδικές ανάγκες θα πρέπει να αποτελεί μέριμνα όλης της σχολικής κοινότητας και του συνόλου των εκπαιδευτικών και γονέων και όχι μέριμνα ενός μόνο εκπαιδευτικού</w:t>
      </w:r>
      <w:r>
        <w:rPr>
          <w:sz w:val="24"/>
          <w:szCs w:val="24"/>
        </w:rPr>
        <w:t>» (Υ.Π.Ε.</w:t>
      </w:r>
      <w:r w:rsidRPr="00134254">
        <w:rPr>
          <w:sz w:val="24"/>
          <w:szCs w:val="24"/>
        </w:rPr>
        <w:t xml:space="preserve">Θ. &amp; Π.Ι., 2002: 12). </w:t>
      </w:r>
      <w:r>
        <w:rPr>
          <w:sz w:val="24"/>
          <w:szCs w:val="24"/>
        </w:rPr>
        <w:t>Γίνεται κατανοητό λοιπόν ότι ο</w:t>
      </w:r>
      <w:r w:rsidRPr="00134254">
        <w:rPr>
          <w:sz w:val="24"/>
          <w:szCs w:val="24"/>
        </w:rPr>
        <w:t xml:space="preserve">ι μαθητές </w:t>
      </w:r>
      <w:r>
        <w:rPr>
          <w:sz w:val="24"/>
          <w:szCs w:val="24"/>
        </w:rPr>
        <w:t xml:space="preserve">Ε.Ε.Α. </w:t>
      </w:r>
      <w:r w:rsidRPr="00134254">
        <w:rPr>
          <w:sz w:val="24"/>
          <w:szCs w:val="24"/>
        </w:rPr>
        <w:t>είναι υπόθεση όλων και για το λόγο αυτό</w:t>
      </w:r>
      <w:r>
        <w:rPr>
          <w:sz w:val="24"/>
          <w:szCs w:val="24"/>
        </w:rPr>
        <w:t>,</w:t>
      </w:r>
      <w:r w:rsidRPr="00134254">
        <w:rPr>
          <w:sz w:val="24"/>
          <w:szCs w:val="24"/>
        </w:rPr>
        <w:t xml:space="preserve"> προτείνεται η ενημέρωση του συλλόγου των</w:t>
      </w:r>
      <w:r>
        <w:rPr>
          <w:sz w:val="24"/>
          <w:szCs w:val="24"/>
        </w:rPr>
        <w:t xml:space="preserve"> </w:t>
      </w:r>
      <w:r w:rsidRPr="00134254">
        <w:rPr>
          <w:sz w:val="24"/>
          <w:szCs w:val="24"/>
        </w:rPr>
        <w:t xml:space="preserve">διδασκόντων της σχολικής μονάδας για την πορεία των μαθητών </w:t>
      </w:r>
      <w:r>
        <w:rPr>
          <w:sz w:val="24"/>
          <w:szCs w:val="24"/>
        </w:rPr>
        <w:t xml:space="preserve">αυτών </w:t>
      </w:r>
      <w:r w:rsidRPr="00134254">
        <w:rPr>
          <w:sz w:val="24"/>
          <w:szCs w:val="24"/>
        </w:rPr>
        <w:t>να πραγματοποιείται σε τακτά χρονικά διαστήματα, όπως μία φορά το μήνα.</w:t>
      </w:r>
    </w:p>
    <w:p w14:paraId="35804414" w14:textId="77777777" w:rsidR="00BC44F9" w:rsidRDefault="00BC44F9" w:rsidP="00BC44F9">
      <w:pPr>
        <w:spacing w:before="240" w:after="240" w:line="360" w:lineRule="auto"/>
        <w:ind w:firstLine="567"/>
        <w:jc w:val="both"/>
        <w:rPr>
          <w:sz w:val="24"/>
          <w:szCs w:val="24"/>
        </w:rPr>
      </w:pPr>
      <w:r w:rsidRPr="00134254">
        <w:rPr>
          <w:sz w:val="24"/>
          <w:szCs w:val="24"/>
        </w:rPr>
        <w:t xml:space="preserve">Σύμφωνα με την πολιτική του ολιστικού σχολείου Roaf </w:t>
      </w:r>
      <w:r>
        <w:rPr>
          <w:sz w:val="24"/>
          <w:szCs w:val="24"/>
        </w:rPr>
        <w:t>(</w:t>
      </w:r>
      <w:r w:rsidRPr="00134254">
        <w:rPr>
          <w:sz w:val="24"/>
          <w:szCs w:val="24"/>
        </w:rPr>
        <w:t>1989) η διασφάλιση των</w:t>
      </w:r>
      <w:r>
        <w:rPr>
          <w:sz w:val="24"/>
          <w:szCs w:val="24"/>
        </w:rPr>
        <w:t xml:space="preserve"> </w:t>
      </w:r>
      <w:r w:rsidRPr="00134254">
        <w:rPr>
          <w:sz w:val="24"/>
          <w:szCs w:val="24"/>
        </w:rPr>
        <w:t>ανθρωπίνων δικαιωμάτων για τα παιδιά με δυσκολίες μάθησης είτε οι δυσκολίες αυτές</w:t>
      </w:r>
      <w:r>
        <w:rPr>
          <w:sz w:val="24"/>
          <w:szCs w:val="24"/>
        </w:rPr>
        <w:t xml:space="preserve"> </w:t>
      </w:r>
      <w:r w:rsidRPr="00134254">
        <w:rPr>
          <w:sz w:val="24"/>
          <w:szCs w:val="24"/>
        </w:rPr>
        <w:t>οφείλονται σε μειονεξίες, στην κοινωνικοοικονομική κατάσταση, στη φυλή είτε αλλού</w:t>
      </w:r>
      <w:r>
        <w:rPr>
          <w:sz w:val="24"/>
          <w:szCs w:val="24"/>
        </w:rPr>
        <w:t xml:space="preserve"> </w:t>
      </w:r>
      <w:r w:rsidRPr="00134254">
        <w:rPr>
          <w:sz w:val="24"/>
          <w:szCs w:val="24"/>
        </w:rPr>
        <w:t>εντάσσεται στις υποχρεώσεις της σχολικής μονάδας φοίτησης του παιδιού. Το σχολείο</w:t>
      </w:r>
      <w:r>
        <w:rPr>
          <w:sz w:val="24"/>
          <w:szCs w:val="24"/>
        </w:rPr>
        <w:t xml:space="preserve"> </w:t>
      </w:r>
      <w:r w:rsidRPr="00134254">
        <w:rPr>
          <w:sz w:val="24"/>
          <w:szCs w:val="24"/>
        </w:rPr>
        <w:t xml:space="preserve">μας, είναι ανάγκη, να μετατραπεί από σχολείο για τους </w:t>
      </w:r>
      <w:r>
        <w:rPr>
          <w:sz w:val="24"/>
          <w:szCs w:val="24"/>
        </w:rPr>
        <w:t>«</w:t>
      </w:r>
      <w:r w:rsidRPr="00134254">
        <w:rPr>
          <w:sz w:val="24"/>
          <w:szCs w:val="24"/>
        </w:rPr>
        <w:t>μέσους</w:t>
      </w:r>
      <w:r>
        <w:rPr>
          <w:sz w:val="24"/>
          <w:szCs w:val="24"/>
        </w:rPr>
        <w:t xml:space="preserve"> – </w:t>
      </w:r>
      <w:r w:rsidRPr="00134254">
        <w:rPr>
          <w:sz w:val="24"/>
          <w:szCs w:val="24"/>
        </w:rPr>
        <w:t>κανονικούς</w:t>
      </w:r>
      <w:r>
        <w:rPr>
          <w:sz w:val="24"/>
          <w:szCs w:val="24"/>
        </w:rPr>
        <w:t>»</w:t>
      </w:r>
      <w:r w:rsidRPr="00134254">
        <w:rPr>
          <w:sz w:val="24"/>
          <w:szCs w:val="24"/>
        </w:rPr>
        <w:t xml:space="preserve"> μαθητές σε</w:t>
      </w:r>
      <w:r>
        <w:rPr>
          <w:sz w:val="24"/>
          <w:szCs w:val="24"/>
        </w:rPr>
        <w:t xml:space="preserve"> </w:t>
      </w:r>
      <w:r w:rsidRPr="00134254">
        <w:rPr>
          <w:sz w:val="24"/>
          <w:szCs w:val="24"/>
        </w:rPr>
        <w:t xml:space="preserve">σχολείο για </w:t>
      </w:r>
      <w:r>
        <w:rPr>
          <w:sz w:val="24"/>
          <w:szCs w:val="24"/>
        </w:rPr>
        <w:t>«όλους»</w:t>
      </w:r>
      <w:r w:rsidRPr="00134254">
        <w:rPr>
          <w:sz w:val="24"/>
          <w:szCs w:val="24"/>
        </w:rPr>
        <w:t xml:space="preserve"> τους μαθητές (Booth, Ainscow, Black-Hawkins</w:t>
      </w:r>
      <w:r>
        <w:rPr>
          <w:sz w:val="24"/>
          <w:szCs w:val="24"/>
        </w:rPr>
        <w:t xml:space="preserve"> &amp;</w:t>
      </w:r>
      <w:r w:rsidRPr="00134254">
        <w:rPr>
          <w:sz w:val="24"/>
          <w:szCs w:val="24"/>
        </w:rPr>
        <w:t xml:space="preserve"> Vaughan &amp; Shaw,</w:t>
      </w:r>
      <w:r>
        <w:rPr>
          <w:sz w:val="24"/>
          <w:szCs w:val="24"/>
        </w:rPr>
        <w:t xml:space="preserve"> </w:t>
      </w:r>
      <w:r w:rsidRPr="00134254">
        <w:rPr>
          <w:sz w:val="24"/>
          <w:szCs w:val="24"/>
        </w:rPr>
        <w:t xml:space="preserve">2000). </w:t>
      </w:r>
    </w:p>
    <w:p w14:paraId="14C0926D" w14:textId="77777777" w:rsidR="00BC44F9" w:rsidRDefault="00BC44F9" w:rsidP="00BC44F9">
      <w:pPr>
        <w:spacing w:before="240" w:after="240" w:line="360" w:lineRule="auto"/>
        <w:ind w:firstLine="567"/>
        <w:jc w:val="both"/>
        <w:rPr>
          <w:sz w:val="24"/>
          <w:szCs w:val="24"/>
        </w:rPr>
      </w:pPr>
      <w:r w:rsidRPr="00BF534A">
        <w:rPr>
          <w:sz w:val="24"/>
          <w:szCs w:val="24"/>
        </w:rPr>
        <w:t>Είναι καιρός πια</w:t>
      </w:r>
      <w:r w:rsidRPr="00BF534A">
        <w:rPr>
          <w:i/>
          <w:sz w:val="24"/>
          <w:szCs w:val="24"/>
        </w:rPr>
        <w:t xml:space="preserve"> </w:t>
      </w:r>
      <w:r>
        <w:rPr>
          <w:i/>
          <w:sz w:val="24"/>
          <w:szCs w:val="24"/>
        </w:rPr>
        <w:t>«</w:t>
      </w:r>
      <w:r w:rsidRPr="00BF534A">
        <w:rPr>
          <w:i/>
          <w:sz w:val="24"/>
          <w:szCs w:val="24"/>
        </w:rPr>
        <w:t>η παιδαγωγική να διεκδικήσει τη θέση της στη ηγεσία της σχολικής μονάδας και η διεύθυνση του σχολείου να μετατραπεί από γραφειοκρατικού τύπου διεκπεραίωση υποθέσεων σε ηγεσία με στόχο τη μάθηση, η οποία θα ενισχύει τόσο τις πρωτοβουλίες των εκπαιδευτικών του σχολείου όσο και τη διαδικασία αυτοδιαχείρισης της γνώσης από τους ίδιους τους μαθητές</w:t>
      </w:r>
      <w:r>
        <w:rPr>
          <w:i/>
          <w:sz w:val="24"/>
          <w:szCs w:val="24"/>
        </w:rPr>
        <w:t>»</w:t>
      </w:r>
      <w:r>
        <w:rPr>
          <w:sz w:val="24"/>
          <w:szCs w:val="24"/>
        </w:rPr>
        <w:t xml:space="preserve"> </w:t>
      </w:r>
      <w:r w:rsidRPr="00134254">
        <w:rPr>
          <w:sz w:val="24"/>
          <w:szCs w:val="24"/>
        </w:rPr>
        <w:t>(Mac</w:t>
      </w:r>
      <w:r>
        <w:rPr>
          <w:sz w:val="24"/>
          <w:szCs w:val="24"/>
        </w:rPr>
        <w:t xml:space="preserve"> </w:t>
      </w:r>
      <w:r w:rsidRPr="00134254">
        <w:rPr>
          <w:sz w:val="24"/>
          <w:szCs w:val="24"/>
        </w:rPr>
        <w:t>Gilchrist &amp;</w:t>
      </w:r>
      <w:r>
        <w:rPr>
          <w:sz w:val="24"/>
          <w:szCs w:val="24"/>
        </w:rPr>
        <w:t xml:space="preserve"> </w:t>
      </w:r>
      <w:r w:rsidRPr="00134254">
        <w:rPr>
          <w:sz w:val="24"/>
          <w:szCs w:val="24"/>
        </w:rPr>
        <w:t>Buttress, 2005: 7</w:t>
      </w:r>
      <w:r>
        <w:rPr>
          <w:sz w:val="24"/>
          <w:szCs w:val="24"/>
        </w:rPr>
        <w:t>4</w:t>
      </w:r>
      <w:r w:rsidRPr="00134254">
        <w:rPr>
          <w:sz w:val="24"/>
          <w:szCs w:val="24"/>
        </w:rPr>
        <w:t>).</w:t>
      </w:r>
    </w:p>
    <w:p w14:paraId="3ABE2D4D" w14:textId="77777777" w:rsidR="00BC44F9" w:rsidRDefault="00BC44F9" w:rsidP="00BC44F9">
      <w:pPr>
        <w:spacing w:before="240" w:after="240" w:line="360" w:lineRule="auto"/>
        <w:ind w:firstLine="567"/>
        <w:jc w:val="both"/>
        <w:rPr>
          <w:color w:val="00B050"/>
          <w:sz w:val="24"/>
          <w:szCs w:val="24"/>
        </w:rPr>
      </w:pPr>
      <w:r>
        <w:rPr>
          <w:color w:val="00B050"/>
          <w:sz w:val="24"/>
          <w:szCs w:val="24"/>
        </w:rPr>
        <w:t>(ΕΔΩ ΘΑ ΒΑΛΕΤΕ ΤΗΝ ΕΝΟΤΗΤΑ ΜΕ ΤΙΣ ΑΠΟΨΕΙς ΕΚΠΑΙΔΕΥΤΚΩΝ (ΤΟΥΛΑΧΙΣΤΟΝ 2-3 ΣΕΛΙΔΕΣ) ΓΙΑ ΤΙΣ ΥΠΟΣΤΗΡΙΚΤΙΚΕΣ ΔΟΜΕΣ. ΔΗΛΑΔΗ, ΟΛΕΣ ΤΙΣ ΕΡΕΥΝΕΣ ΠΟΥ ΕΧΕΤΕ ΒΡΕΙ, ΞΕΝΕΣ ΚΑΙ ΕΛΛΗΝΙΚΕΣ, ΠΟΥ ΑΦΟΡΟΥΝ ΣΤΟ ΘΕΜΑ ΣΑΣ (ΤΙ ΠΙΣΤΕΥΟΥΝ, ΤΙ ΕΦΑΡΜΟΖΟΥΝ, ΔΥΣΚΟΛΙΕΣ) ΚΑΙ ΠΟΥ ΘΑ ΧΡΗΣΙΜΟΠΟΙΗΘΟΥΝ ΓΙΑ ΝΑ ΤΕΚΜΗΡΙΩΣΕΤΕ ΤΑ ΕΥΡΗΜΑΤΑ Της ΕΡΕΥΝΑΣ ΣΑ ΣΤΟ ΚΕΦΑΛΑΙΟ ΤΗΣ ΣΥΖΗΤΗΣΗΣ)</w:t>
      </w:r>
    </w:p>
    <w:p w14:paraId="2CDCA450" w14:textId="77777777" w:rsidR="00BC44F9" w:rsidRPr="00DA156A" w:rsidRDefault="00BC44F9" w:rsidP="00BC44F9">
      <w:pPr>
        <w:spacing w:line="480" w:lineRule="auto"/>
        <w:jc w:val="both"/>
        <w:rPr>
          <w:rFonts w:ascii="Times New Roman" w:hAnsi="Times New Roman" w:cs="Times New Roman"/>
          <w:color w:val="FF0000"/>
          <w:sz w:val="24"/>
          <w:szCs w:val="24"/>
        </w:rPr>
      </w:pPr>
      <w:commentRangeStart w:id="57"/>
      <w:r w:rsidRPr="00DA156A">
        <w:rPr>
          <w:rFonts w:ascii="Times New Roman" w:hAnsi="Times New Roman" w:cs="Times New Roman"/>
          <w:color w:val="FF0000"/>
          <w:sz w:val="24"/>
          <w:szCs w:val="24"/>
        </w:rPr>
        <w:t xml:space="preserve">Η στάση </w:t>
      </w:r>
      <w:commentRangeEnd w:id="57"/>
      <w:r>
        <w:rPr>
          <w:rStyle w:val="CommentReference"/>
        </w:rPr>
        <w:commentReference w:id="57"/>
      </w:r>
      <w:r w:rsidRPr="00DA156A">
        <w:rPr>
          <w:rFonts w:ascii="Times New Roman" w:hAnsi="Times New Roman" w:cs="Times New Roman"/>
          <w:color w:val="FF0000"/>
          <w:sz w:val="24"/>
          <w:szCs w:val="24"/>
        </w:rPr>
        <w:t xml:space="preserve">των εκπαιδευτικών απέναντι στην ένταξη συνδέεται στενά με την αποδοχή των μαθητών με Ειδικές Εκπαιδευτικές Ανάγκες στο γενικό σχολείο. Η έρευνα έχει δείξει ότι παρ’ όλο που μερικοί εκπαιδευτικοί πιστεύουν ότι το παιδί με ΕΕΑ έχει δικαίωμα σε ίσες εκπαιδευτικές ευκαιρίες, εντούτοις οι στάσεις τους προς την ένταξή του, συχνά είναι αρνητικές και επηρεάζουν το αποτέλεσμα της ένταξης (Βλάχου, 2014). </w:t>
      </w:r>
    </w:p>
    <w:p w14:paraId="27985387" w14:textId="77777777" w:rsidR="00BC44F9" w:rsidRPr="00DA156A" w:rsidRDefault="00BC44F9" w:rsidP="00BC44F9">
      <w:pPr>
        <w:spacing w:line="480" w:lineRule="auto"/>
        <w:ind w:firstLine="567"/>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Η Πέννα (2008:74) αναφέρει ότι «οι στάσεις των δασκάλων ως προς την ένταξη οφείλουν να γίνουν κατανοητές μέσα από μία ισχυρά συναισθηματική παράμετρο, την αποδοχή των δασκάλων προς τους μαθητές με ΕΕΑ. Είναι γενικά παραδεκτό ότι οι καταστάσεις αποδοχής στην εκπαιδευτική διαδικασία προάγουν την ψυχική υγεία, τον αυτοσεβασμό, την κοινωνική συμπεριφορά και τις γνωστικές διαδικασίες των μαθητών. Η ετοιμότητα του δασκάλου για την ένταξη αποκτά μεγαλύτερη βαρύτητα, καθώς όλο και πιο συχνά γίνεται λόγος για την επιβάρυνση των δασκάλων στην εργασία».</w:t>
      </w:r>
    </w:p>
    <w:p w14:paraId="19C919F1" w14:textId="77777777" w:rsidR="00BC44F9" w:rsidRPr="00DA156A" w:rsidRDefault="00BC44F9" w:rsidP="00BC44F9">
      <w:pPr>
        <w:spacing w:line="480" w:lineRule="auto"/>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ab/>
        <w:t xml:space="preserve">Ωστόσο, έρευνες έδειξαν ότι  παρά τη θετική δήλωση των εκπαιδευτικών σχετικά με τη φοίτηση ή την ένταξη των μαθητών με ΕΕΑ ή/και αναπηρία στις τάξεις του γενικού σχολείου, συχνά αναπτύσσουν αισθήματα διστακτικότητας ως προς τη διδασκαλία αυτών των ατόμων. Οι ίδιοι θεωρούν ότι δεν έχουν το χρόνο, την κατάλληλη εκπαίδευση, τις σχετικές γνώσεις και δεξιότητες, καθώς και ότι δεν γνωρίζουν ποιες είναι οι κατάλληλες διδακτικές μέθοδοι ή προσεγγίσεις για αυτούς τους ανθρώπους (Rix, 2009· King-Sears, 2008). </w:t>
      </w:r>
    </w:p>
    <w:p w14:paraId="52F4F95B" w14:textId="77777777" w:rsidR="00BC44F9" w:rsidRPr="00DA156A" w:rsidRDefault="00BC44F9" w:rsidP="00BC44F9">
      <w:pPr>
        <w:spacing w:line="480" w:lineRule="auto"/>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ab/>
      </w:r>
      <w:r w:rsidRPr="00DA156A">
        <w:rPr>
          <w:rFonts w:ascii="Times New Roman" w:hAnsi="Times New Roman" w:cs="Times New Roman"/>
          <w:color w:val="FF0000"/>
          <w:sz w:val="24"/>
          <w:szCs w:val="24"/>
          <w:lang w:val="en-US"/>
        </w:rPr>
        <w:t>H</w:t>
      </w:r>
      <w:r w:rsidRPr="00DA156A">
        <w:rPr>
          <w:rFonts w:ascii="Times New Roman" w:hAnsi="Times New Roman" w:cs="Times New Roman"/>
          <w:color w:val="FF0000"/>
          <w:sz w:val="24"/>
          <w:szCs w:val="24"/>
        </w:rPr>
        <w:t xml:space="preserve"> Τζουριάδου το 1995 διεξήγαγε έρευνα για τις αντιλήψεις των εκπαιδευτικών Πρωτοβάθμιας και Δευτεροβάθμιας εκπαίδευσης, των Συμβούλων και του διοικητικού προσωπικού, απέναντι στους οργανωτικούς μηχανισμούς που προετοιμάζουν τους εκπαιδευτικούς γενικής και ειδικής αγωγής ώστε να συνεργάζονται για την εφαρμογή της ένταξης. Σύμφωνα με τα πορίσματα της έρευνας, παρά το γεγονός ότι πολλοί συμμετέχοντες υποστήριξαν την κατάργηση των απομονωμένων ειδικών τάξεων, το 60% των συμμετεχόντων στην έρευνα δήλωσαν ότι η ειδική τάξη έχει αποδειχθεί πιο αποτελεσματική για τους μαθητές με ήπιες αναπηρίες από ότι η γενική τάξη. Όσον αφορά στη στάση τους απέναντι στην ένταξη, το 40% των εκπαιδευτικών γενικής εκπαίδευσης ήταν αρνητικά διακείμενοι στην ένταξη, ενώ το 40% υποστήριζε το θεσμό αυτό. </w:t>
      </w:r>
    </w:p>
    <w:p w14:paraId="1B0F0ADA" w14:textId="77777777" w:rsidR="00BC44F9" w:rsidRPr="00DA156A" w:rsidRDefault="00BC44F9" w:rsidP="00BC44F9">
      <w:pPr>
        <w:spacing w:line="480" w:lineRule="auto"/>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ab/>
        <w:t xml:space="preserve">Επίσης, στην έρευνα των Zoniou-Sideri &amp; Vlachou, (2006 ) που έγινε σε 641 εκπαιδευτικούς από διάφορα μέρη της Ελλάδας, βρέθηκε ότι η πλειοψηφία των εκπαιδευτικών (93, 4%) θα δεχόταν ένα παιδί με ειδικές εκπαιδευτικές ανάγκες στην τάξη τους, ωστόσο, το 75, 7% πίστευε ότι ένα παιδί με ειδικές εκπαιδευτικές ανάγκες μπορεί τελικά να εκπαιδευτεί μέσα στη γενική τάξη και το 44% εξ αυτών πίστευαν ότι θα ήταν καλύτερα για τα παιδιά αυτά να εκπαιδεύονται σε ξεχωριστές δομές. </w:t>
      </w:r>
    </w:p>
    <w:p w14:paraId="2B200B2A" w14:textId="77777777" w:rsidR="00BC44F9" w:rsidRPr="00DA156A" w:rsidRDefault="00BC44F9" w:rsidP="00BC44F9">
      <w:pPr>
        <w:spacing w:line="480" w:lineRule="auto"/>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ab/>
        <w:t>Ανάλογα συμπεράσματα προέκυψαν από την έρευνα των (</w:t>
      </w:r>
      <w:r w:rsidRPr="00DA156A">
        <w:rPr>
          <w:rFonts w:ascii="Times New Roman" w:hAnsi="Times New Roman" w:cs="Times New Roman"/>
          <w:color w:val="FF0000"/>
          <w:sz w:val="24"/>
          <w:szCs w:val="24"/>
          <w:lang w:val="en-US"/>
        </w:rPr>
        <w:t>Wong</w:t>
      </w:r>
      <w:r w:rsidRPr="00DA156A">
        <w:rPr>
          <w:rFonts w:ascii="Times New Roman" w:hAnsi="Times New Roman" w:cs="Times New Roman"/>
          <w:color w:val="FF0000"/>
          <w:sz w:val="24"/>
          <w:szCs w:val="24"/>
        </w:rPr>
        <w:t xml:space="preserve">, </w:t>
      </w:r>
      <w:r w:rsidRPr="00DA156A">
        <w:rPr>
          <w:rFonts w:ascii="Times New Roman" w:hAnsi="Times New Roman" w:cs="Times New Roman"/>
          <w:color w:val="FF0000"/>
          <w:sz w:val="24"/>
          <w:szCs w:val="24"/>
          <w:lang w:val="en-US"/>
        </w:rPr>
        <w:t>Pearson</w:t>
      </w:r>
      <w:r w:rsidRPr="00DA156A">
        <w:rPr>
          <w:rFonts w:ascii="Times New Roman" w:hAnsi="Times New Roman" w:cs="Times New Roman"/>
          <w:color w:val="FF0000"/>
          <w:sz w:val="24"/>
          <w:szCs w:val="24"/>
        </w:rPr>
        <w:t xml:space="preserve"> &amp; </w:t>
      </w:r>
      <w:r w:rsidRPr="00DA156A">
        <w:rPr>
          <w:rFonts w:ascii="Times New Roman" w:hAnsi="Times New Roman" w:cs="Times New Roman"/>
          <w:color w:val="FF0000"/>
          <w:sz w:val="24"/>
          <w:szCs w:val="24"/>
          <w:lang w:val="en-US"/>
        </w:rPr>
        <w:t>Kuen</w:t>
      </w:r>
      <w:r w:rsidRPr="00DA156A">
        <w:rPr>
          <w:rFonts w:ascii="Times New Roman" w:hAnsi="Times New Roman" w:cs="Times New Roman"/>
          <w:color w:val="FF0000"/>
          <w:sz w:val="24"/>
          <w:szCs w:val="24"/>
        </w:rPr>
        <w:t xml:space="preserve"> 2004). Και σε αυτή την έρευνα οι εκπαιδευτικοί γενικής αγωγής Πρωτοβάθμιας Εκπαίδευσης δήλωσαν ότι δεν είχαν λάβει καμία κατάρτιση σχετικά με την εκπαίδευση μαθητών με ΕΕΑ και ότι αισθάνονται ανέτοιμοι και διστακτικοί ως προς τη διδασκαλία σε μαθητές με ειδικές ανάγκες. Πιο συγκεκριμένα, θεωρούσαν ότι αδυνατούν να ανταπεξέλθουν στις απαιτήσεις της γενικής τάξης.</w:t>
      </w:r>
    </w:p>
    <w:p w14:paraId="0759060E" w14:textId="77777777" w:rsidR="00BC44F9" w:rsidRPr="00DA156A" w:rsidRDefault="00BC44F9" w:rsidP="00BC44F9">
      <w:pPr>
        <w:spacing w:line="480" w:lineRule="auto"/>
        <w:jc w:val="both"/>
        <w:rPr>
          <w:rFonts w:ascii="Times New Roman" w:hAnsi="Times New Roman" w:cs="Times New Roman"/>
          <w:color w:val="FF0000"/>
          <w:sz w:val="24"/>
          <w:szCs w:val="24"/>
        </w:rPr>
      </w:pPr>
      <w:r w:rsidRPr="00DA156A">
        <w:rPr>
          <w:rFonts w:ascii="Times New Roman" w:hAnsi="Times New Roman" w:cs="Times New Roman"/>
          <w:color w:val="FF0000"/>
          <w:sz w:val="24"/>
          <w:szCs w:val="24"/>
        </w:rPr>
        <w:tab/>
        <w:t>Όσον αφορά στις έρευνες που αναφέρονται στις αντιλήψεις των εκπαιδευτικών σχετικά με την ένταξη στη Δευτεροβάθμια Εκπαίδευση αυτές είναι πολύ περιορισμένες. Σύμφωνα με τον Αργυρίου (2013) η συνεκπαίδευση στην Πρωτοβάθμια Εκπαίδευση λειτουργεί ικανοποιητικά. Στη Δευτεροβάθμια, αντιθέτως, δυσχεραίνεται η διαδικασία προσαρμογής ανομοιογενών ομάδων εξαιτίας του αναλυτικού προγράμματος, της στόχευσης σε ακαδημαϊκές επιτυχίες τις εξειδικεύσεις των διδακτικών αντικειμένων, αλλά και της ηλικίας των μαθητών.</w:t>
      </w:r>
    </w:p>
    <w:p w14:paraId="7D49F89C" w14:textId="77777777" w:rsidR="00BC44F9" w:rsidRPr="00DA156A" w:rsidRDefault="00BC44F9" w:rsidP="00BC44F9">
      <w:pPr>
        <w:spacing w:line="480" w:lineRule="auto"/>
        <w:jc w:val="both"/>
        <w:rPr>
          <w:rFonts w:ascii="Times New Roman" w:hAnsi="Times New Roman" w:cs="Times New Roman"/>
          <w:strike/>
          <w:color w:val="FF0000"/>
          <w:sz w:val="24"/>
          <w:szCs w:val="24"/>
        </w:rPr>
      </w:pPr>
      <w:r w:rsidRPr="00DA156A">
        <w:rPr>
          <w:rFonts w:ascii="Times New Roman" w:hAnsi="Times New Roman" w:cs="Times New Roman"/>
          <w:color w:val="FF0000"/>
          <w:sz w:val="24"/>
          <w:szCs w:val="24"/>
        </w:rPr>
        <w:tab/>
        <w:t>Σε αυτό το σημείο αξίζει να προστεθεί πως υπάρχουν έρευνες που παρουσιάζουν την αποτελεσματικότητα των Τμημάτων Ένταξης και της συνεκπαίδευσης παιδιών με ή χωρίς Ειδικές Εκπαιδευτικές Ανάγκες σε γενικά σχολεία. Τα οφέλη είναι πολλαπλά, όχι μόνο για τους μαθητές, αλλά και για όλους όσοι συμμετέχουν στην εκπαιδευτική διαδικασία. Τα κυριότερα από αυτά είναι η βελτίωση της κοινωνικότητας και η ανάπτυξη της αυτοπεποίθησης και του αυτοσεβασμού του μαθητή με ΕΕΑ, καθώς στηρίζεται και ενισχύεται ώστε να ενταχθεί ομαλά στη γενική τάξη και μετέπειτα στην κοινωνία (</w:t>
      </w:r>
      <w:r w:rsidRPr="00DA156A">
        <w:rPr>
          <w:rFonts w:ascii="Times New Roman" w:hAnsi="Times New Roman" w:cs="Times New Roman"/>
          <w:color w:val="FF0000"/>
          <w:sz w:val="24"/>
          <w:szCs w:val="24"/>
          <w:lang w:val="en-US"/>
        </w:rPr>
        <w:t>Mastropieri</w:t>
      </w:r>
      <w:r w:rsidRPr="00DA156A">
        <w:rPr>
          <w:rFonts w:ascii="Times New Roman" w:hAnsi="Times New Roman" w:cs="Times New Roman"/>
          <w:color w:val="FF0000"/>
          <w:sz w:val="24"/>
          <w:szCs w:val="24"/>
        </w:rPr>
        <w:t xml:space="preserve"> &amp; </w:t>
      </w:r>
      <w:r w:rsidRPr="00DA156A">
        <w:rPr>
          <w:rFonts w:ascii="Times New Roman" w:hAnsi="Times New Roman" w:cs="Times New Roman"/>
          <w:color w:val="FF0000"/>
          <w:sz w:val="24"/>
          <w:szCs w:val="24"/>
          <w:lang w:val="en-US"/>
        </w:rPr>
        <w:t>Struggs</w:t>
      </w:r>
      <w:r w:rsidRPr="00DA156A">
        <w:rPr>
          <w:rFonts w:ascii="Times New Roman" w:hAnsi="Times New Roman" w:cs="Times New Roman"/>
          <w:color w:val="FF0000"/>
          <w:sz w:val="24"/>
          <w:szCs w:val="24"/>
        </w:rPr>
        <w:t>, 2001).</w:t>
      </w:r>
    </w:p>
    <w:p w14:paraId="19D37B59" w14:textId="77777777" w:rsidR="00BC44F9" w:rsidRPr="00BF6679" w:rsidRDefault="00BC44F9" w:rsidP="00BC44F9">
      <w:pPr>
        <w:spacing w:before="240" w:after="240" w:line="360" w:lineRule="auto"/>
        <w:ind w:firstLine="567"/>
        <w:jc w:val="both"/>
        <w:rPr>
          <w:color w:val="00B050"/>
          <w:sz w:val="24"/>
          <w:szCs w:val="24"/>
        </w:rPr>
      </w:pPr>
    </w:p>
    <w:p w14:paraId="612FD6C7" w14:textId="77777777" w:rsidR="00876CC1" w:rsidRDefault="00876CC1"/>
    <w:sectPr w:rsidR="00876CC1">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ΜΑΡΙΑ" w:date="2018-07-20T22:01:00Z" w:initials="Μ">
    <w:p w14:paraId="034F7B25" w14:textId="77777777" w:rsidR="00BC44F9" w:rsidRDefault="00BC44F9" w:rsidP="00BC44F9">
      <w:pPr>
        <w:pStyle w:val="CommentText"/>
      </w:pPr>
      <w:r>
        <w:rPr>
          <w:rStyle w:val="CommentReference"/>
        </w:rPr>
        <w:annotationRef/>
      </w:r>
      <w:r>
        <w:t>Εδώ να μπουν τα πιο βασικά αποτελέσματα της έρευνάς σας, σε μια αντίστοιχη σε μέγεθος παράγραφο</w:t>
      </w:r>
    </w:p>
  </w:comment>
  <w:comment w:id="13" w:author="ΜΑΡΙΑ" w:date="2018-07-20T22:01:00Z" w:initials="Μ">
    <w:p w14:paraId="1B33EEAB" w14:textId="77777777" w:rsidR="00BC44F9" w:rsidRDefault="00BC44F9" w:rsidP="00BC44F9">
      <w:pPr>
        <w:pStyle w:val="CommentText"/>
      </w:pPr>
      <w:r>
        <w:rPr>
          <w:rStyle w:val="CommentReference"/>
        </w:rPr>
        <w:annotationRef/>
      </w:r>
      <w:r>
        <w:t>Θα το δω στο τέλος, αφού διαμορφωθούν οι αλλαγές στην ελληνική  περίληψη</w:t>
      </w:r>
    </w:p>
  </w:comment>
  <w:comment w:id="14" w:author="ΜΑΡΙΑ" w:date="2018-07-20T22:01:00Z" w:initials="Μ">
    <w:p w14:paraId="3257E0C1" w14:textId="77777777" w:rsidR="00BC44F9" w:rsidRDefault="00BC44F9" w:rsidP="00BC44F9">
      <w:pPr>
        <w:pStyle w:val="CommentText"/>
      </w:pPr>
      <w:r>
        <w:rPr>
          <w:rStyle w:val="CommentReference"/>
        </w:rPr>
        <w:annotationRef/>
      </w:r>
      <w:r>
        <w:t xml:space="preserve">Θα ήθελα να αποφύγουμε τον όρο ενσωμάτωση σε όλη την εργασία, γιατί μου θυμίζει απορρόφηση των ατόμων, ενώ εμείς θέλουμε αλληλεπίδραση. Προτιμότερος όρος ισότιμη συνεκπαίδευση ή συνεκπαίδευση </w:t>
      </w:r>
    </w:p>
  </w:comment>
  <w:comment w:id="15" w:author="ΜΑΡΙΑ" w:date="2018-07-20T22:01:00Z" w:initials="Μ">
    <w:p w14:paraId="7056134B" w14:textId="77777777" w:rsidR="00BC44F9" w:rsidRDefault="00BC44F9" w:rsidP="00BC44F9">
      <w:pPr>
        <w:pStyle w:val="CommentText"/>
      </w:pPr>
      <w:r>
        <w:rPr>
          <w:rStyle w:val="CommentReference"/>
        </w:rPr>
        <w:annotationRef/>
      </w:r>
      <w:r>
        <w:t>Αφού ακολουθούμε το ΑΡΑ στυλ θα πρέπει οι αναφορές να μπαίνουν σε παρένθεση, όπως και οι υπόλοιπες. Να διορθωθεί όπου χρησιμοποιήθηκε αυτός οβ τρόπος</w:t>
      </w:r>
    </w:p>
  </w:comment>
  <w:comment w:id="16" w:author="ΜΑΡΙΑ" w:date="2018-07-20T22:01:00Z" w:initials="Μ">
    <w:p w14:paraId="312F1384" w14:textId="77777777" w:rsidR="00BC44F9" w:rsidRDefault="00BC44F9" w:rsidP="00BC44F9">
      <w:pPr>
        <w:pStyle w:val="CommentText"/>
      </w:pPr>
      <w:r>
        <w:rPr>
          <w:rStyle w:val="CommentReference"/>
        </w:rPr>
        <w:annotationRef/>
      </w:r>
      <w:r>
        <w:t>Τσιάκαλος</w:t>
      </w:r>
    </w:p>
  </w:comment>
  <w:comment w:id="18" w:author="ΜΑΡΙΑ" w:date="2018-07-20T22:01:00Z" w:initials="Μ">
    <w:p w14:paraId="760C7EC0" w14:textId="77777777" w:rsidR="00BC44F9" w:rsidRPr="00262691" w:rsidRDefault="00BC44F9" w:rsidP="00BC44F9">
      <w:pPr>
        <w:pStyle w:val="CommentText"/>
      </w:pPr>
      <w:r>
        <w:rPr>
          <w:rStyle w:val="CommentReference"/>
        </w:rPr>
        <w:annotationRef/>
      </w:r>
      <w:r>
        <w:t xml:space="preserve">Στην αρχή να προσθέσετε μια ενότητα που να αναφέρει ποια είναι τα άτομα με ειδικές Εκπαιδευτικές Ανάγκες, γιατί εκεί αναφέρεται ο τίτλος της εργασίας σας, όχι στα άτομα με αναπηρία που πιο συχνά αναφέρετε εσείς. Εδώ θα βάλετε ό,τι πιο πρόσφατο σε ορισμό και οπωσδήποτε το </w:t>
      </w:r>
      <w:r>
        <w:rPr>
          <w:lang w:val="en-US"/>
        </w:rPr>
        <w:t>DSM</w:t>
      </w:r>
      <w:r w:rsidRPr="00262691">
        <w:t>-</w:t>
      </w:r>
      <w:r>
        <w:rPr>
          <w:lang w:val="en-US"/>
        </w:rPr>
        <w:t>V</w:t>
      </w:r>
      <w:r w:rsidRPr="00262691">
        <w:t xml:space="preserve"> </w:t>
      </w:r>
      <w:r>
        <w:t xml:space="preserve">του </w:t>
      </w:r>
      <w:r>
        <w:rPr>
          <w:lang w:val="en-US"/>
        </w:rPr>
        <w:t>American</w:t>
      </w:r>
      <w:r w:rsidRPr="00262691">
        <w:t xml:space="preserve"> </w:t>
      </w:r>
      <w:r>
        <w:rPr>
          <w:lang w:val="en-US"/>
        </w:rPr>
        <w:t>Psychiatric</w:t>
      </w:r>
      <w:r w:rsidRPr="00262691">
        <w:t xml:space="preserve"> </w:t>
      </w:r>
      <w:r>
        <w:rPr>
          <w:lang w:val="en-US"/>
        </w:rPr>
        <w:t>Association</w:t>
      </w:r>
      <w:r w:rsidRPr="00262691">
        <w:t>, 2</w:t>
      </w:r>
      <w:r>
        <w:t>013</w:t>
      </w:r>
    </w:p>
  </w:comment>
  <w:comment w:id="19" w:author="ΜΑΡΙΑ" w:date="2018-07-20T22:01:00Z" w:initials="Μ">
    <w:p w14:paraId="586776BF" w14:textId="77777777" w:rsidR="00BC44F9" w:rsidRDefault="00BC44F9" w:rsidP="00BC44F9">
      <w:pPr>
        <w:pStyle w:val="CommentText"/>
      </w:pPr>
      <w:r>
        <w:rPr>
          <w:rStyle w:val="CommentReference"/>
        </w:rPr>
        <w:annotationRef/>
      </w:r>
      <w:r>
        <w:t>Όταν είναι πολλοί συγγραφείς μπαίνουν κατά αλφαβητική σειρά. Να διορθωθεί σε όλο το κείμενο, όπου χρησιμοποιείται</w:t>
      </w:r>
    </w:p>
  </w:comment>
  <w:comment w:id="20" w:author="ΜΑΡΙΑ" w:date="2018-07-20T22:01:00Z" w:initials="Μ">
    <w:p w14:paraId="144365EA" w14:textId="77777777" w:rsidR="00BC44F9" w:rsidRDefault="00BC44F9" w:rsidP="00BC44F9">
      <w:pPr>
        <w:pStyle w:val="CommentText"/>
      </w:pPr>
      <w:r>
        <w:rPr>
          <w:rStyle w:val="CommentReference"/>
        </w:rPr>
        <w:annotationRef/>
      </w:r>
      <w:r>
        <w:t>Θέλει και σελίδα αν είναι αυτολεξεί</w:t>
      </w:r>
    </w:p>
  </w:comment>
  <w:comment w:id="22" w:author="ΜΑΡΙΑ" w:date="2018-07-20T22:01:00Z" w:initials="Μ">
    <w:p w14:paraId="78A98464" w14:textId="77777777" w:rsidR="00BC44F9" w:rsidRDefault="00BC44F9" w:rsidP="00BC44F9">
      <w:pPr>
        <w:pStyle w:val="CommentText"/>
      </w:pPr>
      <w:r>
        <w:rPr>
          <w:rStyle w:val="CommentReference"/>
        </w:rPr>
        <w:annotationRef/>
      </w:r>
      <w:r>
        <w:t>Εδώ πρέπει να επικαιροποιήσετε τις πηγές σας . Από το 2001 έχουν ψηφιστεί πολλοί νόμοι και η κατάσταση έχει βελτιωθεί.</w:t>
      </w:r>
    </w:p>
  </w:comment>
  <w:comment w:id="25" w:author="ΜΑΡΙΑ" w:date="2018-07-20T22:01:00Z" w:initials="Μ">
    <w:p w14:paraId="1A48EDFC" w14:textId="77777777" w:rsidR="00BC44F9" w:rsidRDefault="00BC44F9" w:rsidP="00BC44F9">
      <w:pPr>
        <w:pStyle w:val="CommentText"/>
      </w:pPr>
      <w:r>
        <w:rPr>
          <w:rStyle w:val="CommentReference"/>
        </w:rPr>
        <w:annotationRef/>
      </w:r>
      <w:r>
        <w:t>Δεν είναι ο τελευταίος</w:t>
      </w:r>
    </w:p>
  </w:comment>
  <w:comment w:id="28" w:author="ΜΑΡΙΑ" w:date="2018-07-20T22:01:00Z" w:initials="Μ">
    <w:p w14:paraId="7ADEA78C" w14:textId="77777777" w:rsidR="00BC44F9" w:rsidRDefault="00BC44F9" w:rsidP="00BC44F9">
      <w:pPr>
        <w:pStyle w:val="CommentText"/>
      </w:pPr>
      <w:r>
        <w:rPr>
          <w:rStyle w:val="CommentReference"/>
        </w:rPr>
        <w:annotationRef/>
      </w:r>
      <w:r>
        <w:t>Να διαμορφωθεί σε τρίτο ενικό πρόσωπο</w:t>
      </w:r>
    </w:p>
  </w:comment>
  <w:comment w:id="29" w:author="ΜΑΡΙΑ" w:date="2018-07-20T22:01:00Z" w:initials="Μ">
    <w:p w14:paraId="4ACE9F3E" w14:textId="77777777" w:rsidR="00BC44F9" w:rsidRDefault="00BC44F9" w:rsidP="00BC44F9">
      <w:pPr>
        <w:pStyle w:val="CommentText"/>
      </w:pPr>
      <w:r>
        <w:rPr>
          <w:rStyle w:val="CommentReference"/>
        </w:rPr>
        <w:annotationRef/>
      </w:r>
      <w:r>
        <w:t>Αυτό το ξαναγράψατε, ας μην το επαναλάβετε</w:t>
      </w:r>
    </w:p>
  </w:comment>
  <w:comment w:id="31" w:author="ΜΑΡΙΑ" w:date="2018-07-20T22:01:00Z" w:initials="Μ">
    <w:p w14:paraId="73BFF140" w14:textId="77777777" w:rsidR="00BC44F9" w:rsidRDefault="00BC44F9" w:rsidP="00BC44F9">
      <w:pPr>
        <w:pStyle w:val="CommentText"/>
      </w:pPr>
      <w:r>
        <w:rPr>
          <w:rStyle w:val="CommentReference"/>
        </w:rPr>
        <w:annotationRef/>
      </w:r>
      <w:r>
        <w:t>Αυτό το κεφάλαιο δεν είναι σχετικό με το θέμα σας και προτείνω να μην μπει. Αντ’ αυτού, να μπει κατι για τη συνεργασία γονέων και εκπαιδευτικών που το εξετάζετε στην έρευνά σας</w:t>
      </w:r>
    </w:p>
  </w:comment>
  <w:comment w:id="38" w:author="ΜΑΡΙΑ" w:date="2018-07-20T22:01:00Z" w:initials="Μ">
    <w:p w14:paraId="25971B63" w14:textId="77777777" w:rsidR="00BC44F9" w:rsidRDefault="00BC44F9" w:rsidP="00BC44F9">
      <w:pPr>
        <w:pStyle w:val="CommentText"/>
      </w:pPr>
      <w:r>
        <w:rPr>
          <w:rStyle w:val="CommentReference"/>
        </w:rPr>
        <w:annotationRef/>
      </w:r>
      <w:r>
        <w:t>πηγη</w:t>
      </w:r>
    </w:p>
  </w:comment>
  <w:comment w:id="37" w:author="ΜΑΡΙΑ" w:date="2018-07-20T22:01:00Z" w:initials="Μ">
    <w:p w14:paraId="3102779D" w14:textId="77777777" w:rsidR="00BC44F9" w:rsidRDefault="00BC44F9" w:rsidP="00BC44F9">
      <w:pPr>
        <w:pStyle w:val="CommentText"/>
      </w:pPr>
      <w:r>
        <w:rPr>
          <w:rStyle w:val="CommentReference"/>
        </w:rPr>
        <w:annotationRef/>
      </w:r>
      <w:r>
        <w:t>όλο αυτό αποτελεί μια επανάληψη της αναδρομής που κάνατε στο προηγούμενο κεφάλαιο. Προτείνω να το ξαναδείτε και να το ενσωματώσετε στο προηγούμενο.</w:t>
      </w:r>
    </w:p>
  </w:comment>
  <w:comment w:id="40" w:author="ΜΑΡΙΑ" w:date="2018-07-20T22:01:00Z" w:initials="Μ">
    <w:p w14:paraId="46B382EC" w14:textId="77777777" w:rsidR="00BC44F9" w:rsidRDefault="00BC44F9" w:rsidP="00BC44F9">
      <w:pPr>
        <w:pStyle w:val="CommentText"/>
      </w:pPr>
      <w:r>
        <w:rPr>
          <w:rStyle w:val="CommentReference"/>
        </w:rPr>
        <w:annotationRef/>
      </w:r>
      <w:r>
        <w:t>αυτή η πηγή του 1990 αναφέρει τον νόμο μας του 2008??</w:t>
      </w:r>
    </w:p>
  </w:comment>
  <w:comment w:id="42" w:author="ΜΑΡΙΑ" w:date="2018-07-20T22:01:00Z" w:initials="Μ">
    <w:p w14:paraId="6FB27D1C" w14:textId="77777777" w:rsidR="00BC44F9" w:rsidRDefault="00BC44F9" w:rsidP="00BC44F9">
      <w:pPr>
        <w:pStyle w:val="CommentText"/>
      </w:pPr>
      <w:r>
        <w:rPr>
          <w:rStyle w:val="CommentReference"/>
        </w:rPr>
        <w:annotationRef/>
      </w:r>
      <w:r>
        <w:t>Όλο αυτό χρειάζεται??? Μήπως να πάρετε μόνο ένα μέρος του και να το βάλετε στο 1</w:t>
      </w:r>
      <w:r w:rsidRPr="003417F3">
        <w:rPr>
          <w:vertAlign w:val="superscript"/>
        </w:rPr>
        <w:t>ο</w:t>
      </w:r>
      <w:r>
        <w:t xml:space="preserve"> κεφαλαιο που μιλατε για την ισότιμη συνεκπαίδευση??</w:t>
      </w:r>
    </w:p>
  </w:comment>
  <w:comment w:id="43" w:author="ΜΑΡΙΑ" w:date="2018-07-20T22:01:00Z" w:initials="Μ">
    <w:p w14:paraId="2D769229" w14:textId="77777777" w:rsidR="00BC44F9" w:rsidRDefault="00BC44F9" w:rsidP="00BC44F9">
      <w:pPr>
        <w:pStyle w:val="CommentText"/>
      </w:pPr>
      <w:r>
        <w:rPr>
          <w:rStyle w:val="CommentReference"/>
        </w:rPr>
        <w:annotationRef/>
      </w:r>
      <w:r>
        <w:t>Αλφαβητική σειρά</w:t>
      </w:r>
    </w:p>
  </w:comment>
  <w:comment w:id="48" w:author="ΜΑΡΙΑ" w:date="2018-07-20T22:01:00Z" w:initials="Μ">
    <w:p w14:paraId="38D1F374" w14:textId="77777777" w:rsidR="00BC44F9" w:rsidRDefault="00BC44F9" w:rsidP="00BC44F9">
      <w:pPr>
        <w:pStyle w:val="CommentText"/>
      </w:pPr>
      <w:r>
        <w:rPr>
          <w:rStyle w:val="CommentReference"/>
        </w:rPr>
        <w:annotationRef/>
      </w:r>
      <w:r>
        <w:t>Και εδώ να προσθέσετε πιο σύγχρονες πηγές</w:t>
      </w:r>
    </w:p>
  </w:comment>
  <w:comment w:id="51" w:author="ΜΑΡΙΑ" w:date="2018-07-20T22:01:00Z" w:initials="Μ">
    <w:p w14:paraId="69758AB2" w14:textId="77777777" w:rsidR="00BC44F9" w:rsidRDefault="00BC44F9" w:rsidP="00BC44F9">
      <w:pPr>
        <w:pStyle w:val="CommentText"/>
      </w:pPr>
      <w:r>
        <w:rPr>
          <w:rStyle w:val="CommentReference"/>
        </w:rPr>
        <w:annotationRef/>
      </w:r>
      <w:r w:rsidRPr="00E25CF0">
        <w:t>ΜΟΝΟ ΤΗΝ ΠΡΩΤΗ ΦΟΡΑ ΓΡΑΦΟΝΤΑΙ ΟΛΟΙ ΟΙ ΣΥΓΓΡΑΦΕΙΣ ΤΟΥ ΙΔΙΟΥ ΕΡΓΟΥ. ΑΠΟ ΤΗ 2Η ΚΑΙ ΜΕΤΑ ΓΡΑΦΕΤΑΙ Ο ΠΡΩΤΟΣ ΚΑΙ ΒΑΖΟΥΜΕ et al. Warner et al., 2007). Εφαρμόστε το σε όλη την εργασία</w:t>
      </w:r>
    </w:p>
  </w:comment>
  <w:comment w:id="53" w:author="ΜΑΡΙΑ" w:date="2018-07-20T22:01:00Z" w:initials="Μ">
    <w:p w14:paraId="5D56BB89" w14:textId="77777777" w:rsidR="00BC44F9" w:rsidRDefault="00BC44F9" w:rsidP="00BC44F9">
      <w:pPr>
        <w:pStyle w:val="CommentText"/>
      </w:pPr>
      <w:r>
        <w:rPr>
          <w:rStyle w:val="CommentReference"/>
        </w:rPr>
        <w:annotationRef/>
      </w:r>
      <w:r>
        <w:t>Πολύ παλιά αναφορά, θα σας την αμφισβητήσουν. Τα δεδομένα έχουν αλλάξει!!</w:t>
      </w:r>
    </w:p>
  </w:comment>
  <w:comment w:id="55" w:author="ΜΑΡΙΑ" w:date="2018-07-20T22:01:00Z" w:initials="Μ">
    <w:p w14:paraId="63654DAF" w14:textId="77777777" w:rsidR="00BC44F9" w:rsidRDefault="00BC44F9" w:rsidP="00BC44F9">
      <w:pPr>
        <w:pStyle w:val="CommentText"/>
      </w:pPr>
      <w:r>
        <w:rPr>
          <w:rStyle w:val="CommentReference"/>
        </w:rPr>
        <w:annotationRef/>
      </w:r>
      <w:r>
        <w:t>Αυτό να μπει μετά τη σχολική μονάδα</w:t>
      </w:r>
    </w:p>
  </w:comment>
  <w:comment w:id="57" w:author="ΜΑΡΙΑ" w:date="2018-07-20T22:01:00Z" w:initials="Μ">
    <w:p w14:paraId="40622763" w14:textId="77777777" w:rsidR="00BC44F9" w:rsidRDefault="00BC44F9" w:rsidP="00BC44F9">
      <w:pPr>
        <w:pStyle w:val="CommentText"/>
      </w:pPr>
      <w:r>
        <w:rPr>
          <w:rStyle w:val="CommentReference"/>
        </w:rPr>
        <w:annotationRef/>
      </w:r>
      <w:r>
        <w:t>Όλο αυτό που πρόσθεσα με κόκκινο, το πήρα από την πρόταση που καταθέσαμε. Θα ήθελα να το εμπλουτίσετε οσο πιο καλά μπορείτε, σας έχω στείλει πλούσια βιβλιογραφία. Αυτά τα ευρήματα θα υποστηρίξουν τα δικά σας, που αναφέρονται σε παρόμοιες έρευνες, όχι γενικά σε μια βιβλιογραφία που δεν είναι καν των τελευταίων 10 ετών.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F7B25" w15:done="0"/>
  <w15:commentEx w15:paraId="1B33EEAB" w15:done="0"/>
  <w15:commentEx w15:paraId="3257E0C1" w15:done="0"/>
  <w15:commentEx w15:paraId="7056134B" w15:done="0"/>
  <w15:commentEx w15:paraId="312F1384" w15:done="0"/>
  <w15:commentEx w15:paraId="760C7EC0" w15:done="0"/>
  <w15:commentEx w15:paraId="586776BF" w15:done="0"/>
  <w15:commentEx w15:paraId="144365EA" w15:done="0"/>
  <w15:commentEx w15:paraId="78A98464" w15:done="0"/>
  <w15:commentEx w15:paraId="1A48EDFC" w15:done="0"/>
  <w15:commentEx w15:paraId="7ADEA78C" w15:done="0"/>
  <w15:commentEx w15:paraId="4ACE9F3E" w15:done="0"/>
  <w15:commentEx w15:paraId="73BFF140" w15:done="0"/>
  <w15:commentEx w15:paraId="25971B63" w15:done="0"/>
  <w15:commentEx w15:paraId="3102779D" w15:done="0"/>
  <w15:commentEx w15:paraId="46B382EC" w15:done="0"/>
  <w15:commentEx w15:paraId="6FB27D1C" w15:done="0"/>
  <w15:commentEx w15:paraId="2D769229" w15:done="0"/>
  <w15:commentEx w15:paraId="38D1F374" w15:done="0"/>
  <w15:commentEx w15:paraId="69758AB2" w15:done="0"/>
  <w15:commentEx w15:paraId="5D56BB89" w15:done="0"/>
  <w15:commentEx w15:paraId="63654DAF" w15:done="0"/>
  <w15:commentEx w15:paraId="406227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C9634" w14:textId="77777777" w:rsidR="00074DDC" w:rsidRDefault="00074DDC" w:rsidP="00BC44F9">
      <w:pPr>
        <w:spacing w:after="0" w:line="240" w:lineRule="auto"/>
      </w:pPr>
      <w:r>
        <w:separator/>
      </w:r>
    </w:p>
  </w:endnote>
  <w:endnote w:type="continuationSeparator" w:id="0">
    <w:p w14:paraId="0FAB2A4F" w14:textId="77777777" w:rsidR="00074DDC" w:rsidRDefault="00074DDC" w:rsidP="00BC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MT">
    <w:altName w:val="Arial Unicode MS"/>
    <w:panose1 w:val="00000000000000000000"/>
    <w:charset w:val="00"/>
    <w:family w:val="roman"/>
    <w:notTrueType/>
    <w:pitch w:val="default"/>
    <w:sig w:usb0="00000000" w:usb1="08080000" w:usb2="00000010" w:usb3="00000000" w:csb0="001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f SmoothGrCond">
    <w:altName w:val="Arial"/>
    <w:charset w:val="A1"/>
    <w:family w:val="swiss"/>
    <w:pitch w:val="default"/>
    <w:sig w:usb0="00000001" w:usb1="00000000" w:usb2="00000000" w:usb3="00000000" w:csb0="00000009" w:csb1="00000000"/>
  </w:font>
  <w:font w:name="UB-Europa">
    <w:altName w:val="Arial"/>
    <w:charset w:val="00"/>
    <w:family w:val="swiss"/>
    <w:pitch w:val="default"/>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MS Gothic"/>
    <w:charset w:val="80"/>
    <w:family w:val="auto"/>
    <w:pitch w:val="default"/>
    <w:sig w:usb0="00000083" w:usb1="08070000" w:usb2="00000010" w:usb3="00000000" w:csb0="00020009" w:csb1="00000000"/>
  </w:font>
  <w:font w:name="TT191Bo00">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ItalicMT">
    <w:altName w:val="MS Gothic"/>
    <w:charset w:val="80"/>
    <w:family w:val="auto"/>
    <w:pitch w:val="default"/>
    <w:sig w:usb0="00000083" w:usb1="08070000" w:usb2="00000010" w:usb3="00000000" w:csb0="0002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76BE" w14:textId="77777777" w:rsidR="00074DDC" w:rsidRDefault="00074DDC" w:rsidP="00BC44F9">
      <w:pPr>
        <w:spacing w:after="0" w:line="240" w:lineRule="auto"/>
      </w:pPr>
      <w:r>
        <w:separator/>
      </w:r>
    </w:p>
  </w:footnote>
  <w:footnote w:type="continuationSeparator" w:id="0">
    <w:p w14:paraId="27CDF414" w14:textId="77777777" w:rsidR="00074DDC" w:rsidRDefault="00074DDC" w:rsidP="00BC44F9">
      <w:pPr>
        <w:spacing w:after="0" w:line="240" w:lineRule="auto"/>
      </w:pPr>
      <w:r>
        <w:continuationSeparator/>
      </w:r>
    </w:p>
  </w:footnote>
  <w:footnote w:id="1">
    <w:p w14:paraId="0C9B4D2C" w14:textId="77777777" w:rsidR="00BC44F9" w:rsidRPr="00B56D80" w:rsidRDefault="00BC44F9" w:rsidP="00BC44F9">
      <w:pPr>
        <w:pStyle w:val="FootnoteText"/>
        <w:jc w:val="both"/>
        <w:rPr>
          <w:sz w:val="22"/>
          <w:szCs w:val="22"/>
        </w:rPr>
      </w:pPr>
      <w:r w:rsidRPr="00B56D80">
        <w:rPr>
          <w:rStyle w:val="FootnoteReference"/>
        </w:rPr>
        <w:footnoteRef/>
      </w:r>
      <w:r w:rsidRPr="00B56D80">
        <w:rPr>
          <w:sz w:val="22"/>
          <w:szCs w:val="22"/>
        </w:rPr>
        <w:t xml:space="preserve"> Πηγή: Περιοδικό Νέα Παιδεία </w:t>
      </w:r>
      <w:r>
        <w:rPr>
          <w:sz w:val="22"/>
          <w:szCs w:val="22"/>
        </w:rPr>
        <w:t>(</w:t>
      </w:r>
      <w:r w:rsidRPr="00B56D80">
        <w:rPr>
          <w:sz w:val="22"/>
          <w:szCs w:val="22"/>
        </w:rPr>
        <w:t>1984</w:t>
      </w:r>
      <w:r>
        <w:rPr>
          <w:sz w:val="22"/>
          <w:szCs w:val="22"/>
        </w:rPr>
        <w:t>).</w:t>
      </w:r>
      <w:r w:rsidRPr="00B56D80">
        <w:rPr>
          <w:sz w:val="22"/>
          <w:szCs w:val="22"/>
        </w:rPr>
        <w:t xml:space="preserve"> </w:t>
      </w:r>
      <w:r w:rsidRPr="00246A7F">
        <w:rPr>
          <w:i/>
          <w:sz w:val="22"/>
          <w:szCs w:val="22"/>
        </w:rPr>
        <w:t>Η Ειδική Αγωγή Χτες και Σήμερα</w:t>
      </w:r>
      <w:r w:rsidRPr="00B56D80">
        <w:rPr>
          <w:sz w:val="22"/>
          <w:szCs w:val="22"/>
        </w:rPr>
        <w:t>, τεύχος 32, σελ. 57-72.</w:t>
      </w:r>
    </w:p>
  </w:footnote>
  <w:footnote w:id="2">
    <w:p w14:paraId="3CEC4AC1" w14:textId="77777777" w:rsidR="00BC44F9" w:rsidRPr="00540C32" w:rsidRDefault="00BC44F9" w:rsidP="00BC44F9">
      <w:pPr>
        <w:pStyle w:val="FootnoteText"/>
        <w:rPr>
          <w:sz w:val="22"/>
          <w:szCs w:val="22"/>
        </w:rPr>
      </w:pPr>
      <w:r w:rsidRPr="00540C32">
        <w:rPr>
          <w:rStyle w:val="FootnoteReference"/>
        </w:rPr>
        <w:footnoteRef/>
      </w:r>
      <w:r w:rsidRPr="00540C32">
        <w:rPr>
          <w:sz w:val="22"/>
          <w:szCs w:val="22"/>
        </w:rPr>
        <w:t xml:space="preserve"> </w:t>
      </w:r>
      <w:r w:rsidRPr="00540C32">
        <w:rPr>
          <w:rFonts w:eastAsia="Times New Roman"/>
          <w:sz w:val="22"/>
          <w:szCs w:val="22"/>
          <w:lang w:eastAsia="el-GR"/>
        </w:rPr>
        <w:t xml:space="preserve">Πηγή: Ν. 3699 (ΦΕΚ Α ́, 199/ 2-10-2008) </w:t>
      </w:r>
      <w:hyperlink r:id="rId1" w:history="1">
        <w:r w:rsidRPr="00540C32">
          <w:rPr>
            <w:rStyle w:val="Hyperlink"/>
            <w:rFonts w:eastAsia="Times New Roman"/>
            <w:sz w:val="22"/>
            <w:szCs w:val="22"/>
          </w:rPr>
          <w:t>http://www.pi-schools.gr/download/lessons/drast_math_etoimotitas/vivlio_ekp/kef_vivliou/10nomos_3699_2008.pdf</w:t>
        </w:r>
      </w:hyperlink>
      <w:r w:rsidRPr="00540C32">
        <w:rPr>
          <w:rFonts w:eastAsia="Times New Roman"/>
          <w:sz w:val="22"/>
          <w:szCs w:val="22"/>
          <w:lang w:eastAsia="el-GR"/>
        </w:rPr>
        <w:t xml:space="preserve"> </w:t>
      </w:r>
    </w:p>
  </w:footnote>
  <w:footnote w:id="3">
    <w:p w14:paraId="4FFCA9AD" w14:textId="77777777" w:rsidR="00BC44F9" w:rsidRPr="008A5B86" w:rsidRDefault="00BC44F9" w:rsidP="00BC44F9">
      <w:pPr>
        <w:pStyle w:val="FootnoteText"/>
        <w:jc w:val="both"/>
        <w:rPr>
          <w:sz w:val="22"/>
          <w:szCs w:val="22"/>
        </w:rPr>
      </w:pPr>
      <w:r w:rsidRPr="008A5B86">
        <w:rPr>
          <w:rStyle w:val="FootnoteReference"/>
        </w:rPr>
        <w:footnoteRef/>
      </w:r>
      <w:r w:rsidRPr="008A5B86">
        <w:rPr>
          <w:sz w:val="22"/>
          <w:szCs w:val="22"/>
        </w:rPr>
        <w:t xml:space="preserve"> </w:t>
      </w:r>
      <w:r w:rsidRPr="008A5B86">
        <w:rPr>
          <w:sz w:val="22"/>
          <w:szCs w:val="22"/>
          <w:lang w:eastAsia="el-GR"/>
        </w:rPr>
        <w:t>Πηγή: Άρθρο 21 παρ. 3 του Συντάγματος</w:t>
      </w:r>
      <w:r w:rsidRPr="008A5B86">
        <w:rPr>
          <w:i/>
          <w:iCs/>
          <w:sz w:val="22"/>
          <w:szCs w:val="22"/>
          <w:lang w:eastAsia="el-GR"/>
        </w:rPr>
        <w:t xml:space="preserve"> </w:t>
      </w:r>
      <w:hyperlink r:id="rId2" w:history="1">
        <w:r w:rsidRPr="00053FAE">
          <w:rPr>
            <w:rStyle w:val="Hyperlink"/>
            <w:sz w:val="22"/>
            <w:szCs w:val="22"/>
          </w:rPr>
          <w:t>www.teilam.gr/nomothesia/Syntagma.pd</w:t>
        </w:r>
        <w:r w:rsidRPr="00053FAE">
          <w:rPr>
            <w:rStyle w:val="Hyperlink"/>
            <w:sz w:val="22"/>
            <w:szCs w:val="22"/>
            <w:lang w:val="en-US"/>
          </w:rPr>
          <w:t>f</w:t>
        </w:r>
      </w:hyperlink>
      <w:r w:rsidRPr="008A5B86">
        <w:rPr>
          <w:sz w:val="22"/>
          <w:szCs w:val="22"/>
          <w:lang w:eastAsia="el-GR"/>
        </w:rPr>
        <w:t xml:space="preserve"> </w:t>
      </w:r>
    </w:p>
  </w:footnote>
  <w:footnote w:id="4">
    <w:p w14:paraId="2B062A57" w14:textId="77777777" w:rsidR="00BC44F9" w:rsidRPr="00ED0D89" w:rsidRDefault="00BC44F9" w:rsidP="00BC44F9">
      <w:pPr>
        <w:pStyle w:val="FootnoteText"/>
        <w:spacing w:after="120" w:line="240" w:lineRule="auto"/>
        <w:jc w:val="both"/>
      </w:pPr>
      <w:r w:rsidRPr="00ED0D89">
        <w:rPr>
          <w:rStyle w:val="FootnoteReference"/>
        </w:rPr>
        <w:footnoteRef/>
      </w:r>
      <w:r w:rsidRPr="00ED0D89">
        <w:t xml:space="preserve"> </w:t>
      </w:r>
      <w:r w:rsidRPr="00ED0D89">
        <w:rPr>
          <w:rFonts w:eastAsia="Times New Roman"/>
          <w:lang w:eastAsia="el-GR"/>
        </w:rPr>
        <w:t>Πηγή: Ν. 3699 (ΦΕΚ Α ́, 199/ 2-10-2008)</w:t>
      </w:r>
      <w:r w:rsidRPr="00ED0D89">
        <w:rPr>
          <w:rFonts w:eastAsia="TimesNewRomanPSMT"/>
          <w:lang w:eastAsia="el-GR"/>
        </w:rPr>
        <w:t xml:space="preserve"> Άρθρο 6</w:t>
      </w:r>
      <w:r w:rsidRPr="00ED0D89">
        <w:t xml:space="preserve"> Φοίτηση. </w:t>
      </w:r>
      <w:r w:rsidRPr="00ED0D89">
        <w:rPr>
          <w:rFonts w:eastAsia="Times New Roman"/>
          <w:lang w:eastAsia="el-GR"/>
        </w:rPr>
        <w:t xml:space="preserve">Ανακτήθηκε από τον ιστότοπο: </w:t>
      </w:r>
      <w:hyperlink r:id="rId3" w:history="1">
        <w:r w:rsidRPr="00ED0D89">
          <w:rPr>
            <w:rStyle w:val="Hyperlink"/>
            <w:rFonts w:eastAsia="Times New Roman"/>
          </w:rPr>
          <w:t>http://dipe.kav.sch.gr/wp-content/uploads/2014/12/N_3699_2008.pdf</w:t>
        </w:r>
      </w:hyperlink>
    </w:p>
  </w:footnote>
  <w:footnote w:id="5">
    <w:p w14:paraId="269312F0" w14:textId="77777777" w:rsidR="00BC44F9" w:rsidRPr="00AA7C9F" w:rsidRDefault="00BC44F9" w:rsidP="00BC44F9">
      <w:pPr>
        <w:spacing w:after="0" w:line="240" w:lineRule="auto"/>
        <w:jc w:val="both"/>
        <w:rPr>
          <w:rFonts w:eastAsia="Times New Roman"/>
          <w:sz w:val="20"/>
          <w:szCs w:val="20"/>
          <w:lang w:eastAsia="el-GR"/>
        </w:rPr>
      </w:pPr>
      <w:r w:rsidRPr="00AA7C9F">
        <w:rPr>
          <w:rStyle w:val="FootnoteReference"/>
          <w:sz w:val="20"/>
          <w:szCs w:val="20"/>
        </w:rPr>
        <w:footnoteRef/>
      </w:r>
      <w:r w:rsidRPr="00AA7C9F">
        <w:rPr>
          <w:sz w:val="20"/>
          <w:szCs w:val="20"/>
        </w:rPr>
        <w:t xml:space="preserve"> </w:t>
      </w:r>
      <w:r w:rsidRPr="00AA7C9F">
        <w:rPr>
          <w:rFonts w:eastAsia="Times New Roman"/>
          <w:sz w:val="20"/>
          <w:szCs w:val="20"/>
          <w:lang w:eastAsia="el-GR"/>
        </w:rPr>
        <w:t xml:space="preserve">Πηγή: </w:t>
      </w:r>
      <w:r w:rsidRPr="00AA7C9F">
        <w:rPr>
          <w:sz w:val="20"/>
          <w:szCs w:val="20"/>
        </w:rPr>
        <w:t>Αποτελέσματα Αξιολόγησης Προγραμμάτων Επαγγελματικής Κατάρτισης και Αποκατάστασης νέων με κινητικές δυσκολίες στην Πληροφορική, 1989-2000: Εξειδικευμένο Κέντρο Επαγγελματικής Κατάρτισης, Ίδρυ</w:t>
      </w:r>
      <w:r>
        <w:rPr>
          <w:sz w:val="20"/>
          <w:szCs w:val="20"/>
        </w:rPr>
        <w:t xml:space="preserve">μα Κοινωνικής Εργασίας, Αθήνα. </w:t>
      </w:r>
      <w:r w:rsidRPr="00AA7C9F">
        <w:rPr>
          <w:rFonts w:eastAsia="Times New Roman"/>
          <w:sz w:val="20"/>
          <w:szCs w:val="20"/>
          <w:lang w:eastAsia="el-GR"/>
        </w:rPr>
        <w:t xml:space="preserve">ΕΠΕΑΕΚ: Πρόσβαση για Όλους: </w:t>
      </w:r>
      <w:hyperlink r:id="rId4" w:history="1">
        <w:r w:rsidRPr="00AA7C9F">
          <w:rPr>
            <w:rStyle w:val="Hyperlink"/>
            <w:rFonts w:eastAsia="Times New Roman"/>
          </w:rPr>
          <w:t>http://prosvasimo.gr</w:t>
        </w:r>
      </w:hyperlink>
    </w:p>
  </w:footnote>
  <w:footnote w:id="6">
    <w:p w14:paraId="734A5807" w14:textId="77777777" w:rsidR="00BC44F9" w:rsidRPr="005E0983" w:rsidRDefault="00BC44F9" w:rsidP="00BC44F9">
      <w:pPr>
        <w:pStyle w:val="FootnoteText"/>
        <w:jc w:val="both"/>
      </w:pPr>
      <w:r w:rsidRPr="005E0983">
        <w:rPr>
          <w:rStyle w:val="FootnoteReference"/>
        </w:rPr>
        <w:footnoteRef/>
      </w:r>
      <w:r w:rsidRPr="005E0983">
        <w:t xml:space="preserve"> </w:t>
      </w:r>
      <w:r w:rsidRPr="005E0983">
        <w:rPr>
          <w:rFonts w:eastAsia="Times New Roman"/>
        </w:rPr>
        <w:t xml:space="preserve">Πηγή: </w:t>
      </w:r>
      <w:r w:rsidRPr="005E0983">
        <w:rPr>
          <w:rFonts w:eastAsia="Times New Roman"/>
          <w:kern w:val="36"/>
        </w:rPr>
        <w:t>Ευσταθίου</w:t>
      </w:r>
      <w:r>
        <w:rPr>
          <w:rFonts w:eastAsia="Times New Roman"/>
          <w:kern w:val="36"/>
        </w:rPr>
        <w:t>, Μ. (2014)</w:t>
      </w:r>
      <w:r w:rsidRPr="005E0983">
        <w:rPr>
          <w:rFonts w:eastAsia="Times New Roman"/>
          <w:kern w:val="36"/>
        </w:rPr>
        <w:t xml:space="preserve">. Πορίσματα του 7ου Πανελλήνιου Επιστημονικού Συνεδρίου Ειδικής Αγωγής του ΠΕΣΕΑ. Ιστότοπος </w:t>
      </w:r>
      <w:hyperlink w:history="1">
        <w:r w:rsidRPr="005E0983">
          <w:rPr>
            <w:rStyle w:val="Hyperlink"/>
            <w:rFonts w:eastAsia="Times New Roman"/>
            <w:lang w:val="en-US"/>
          </w:rPr>
          <w:t>http</w:t>
        </w:r>
        <w:r w:rsidRPr="005E0983">
          <w:rPr>
            <w:rStyle w:val="Hyperlink"/>
            <w:rFonts w:eastAsia="Times New Roman"/>
          </w:rPr>
          <w:t>://</w:t>
        </w:r>
        <w:r w:rsidRPr="005E0983">
          <w:rPr>
            <w:rStyle w:val="Hyperlink"/>
            <w:rFonts w:eastAsia="Times New Roman"/>
            <w:lang w:val="en-US"/>
          </w:rPr>
          <w:t>www</w:t>
        </w:r>
        <w:r w:rsidRPr="005E0983">
          <w:rPr>
            <w:rStyle w:val="Hyperlink"/>
            <w:rFonts w:eastAsia="Times New Roman"/>
          </w:rPr>
          <w:t>.</w:t>
        </w:r>
        <w:r w:rsidRPr="005E0983">
          <w:rPr>
            <w:rStyle w:val="Hyperlink"/>
            <w:rFonts w:eastAsia="Times New Roman"/>
            <w:lang w:val="en-US"/>
          </w:rPr>
          <w:t>alfavita</w:t>
        </w:r>
        <w:r w:rsidRPr="005E0983">
          <w:rPr>
            <w:rStyle w:val="Hyperlink"/>
            <w:rFonts w:eastAsia="Times New Roman"/>
          </w:rPr>
          <w:t>.</w:t>
        </w:r>
        <w:r w:rsidRPr="005E0983">
          <w:rPr>
            <w:rStyle w:val="Hyperlink"/>
            <w:rFonts w:eastAsia="Times New Roman"/>
            <w:lang w:val="en-US"/>
          </w:rPr>
          <w:t>gr</w:t>
        </w:r>
        <w:r w:rsidRPr="005E0983">
          <w:rPr>
            <w:rStyle w:val="Hyperlink"/>
            <w:rFonts w:eastAsia="Times New Roman"/>
          </w:rPr>
          <w:t xml:space="preserve"> </w:t>
        </w:r>
      </w:hyperlink>
      <w:r w:rsidRPr="005E0983">
        <w:rPr>
          <w:rFonts w:eastAsia="Times New Roman"/>
          <w:color w:val="000000"/>
        </w:rPr>
        <w:t xml:space="preserve"> εκπαιδευτικό ενημερωτικό δίκτυο.</w:t>
      </w:r>
    </w:p>
  </w:footnote>
  <w:footnote w:id="7">
    <w:p w14:paraId="061FF264" w14:textId="77777777" w:rsidR="00BC44F9" w:rsidRPr="00141143" w:rsidRDefault="00BC44F9" w:rsidP="00BC44F9">
      <w:pPr>
        <w:pStyle w:val="FootnoteText"/>
        <w:jc w:val="both"/>
      </w:pPr>
      <w:r w:rsidRPr="00141143">
        <w:rPr>
          <w:rStyle w:val="FootnoteReference"/>
        </w:rPr>
        <w:footnoteRef/>
      </w:r>
      <w:r w:rsidRPr="00141143">
        <w:t xml:space="preserve"> </w:t>
      </w:r>
      <w:r w:rsidRPr="00141143">
        <w:rPr>
          <w:rFonts w:eastAsia="Times New Roman"/>
          <w:bCs/>
          <w:kern w:val="36"/>
          <w:lang w:eastAsia="el-GR"/>
        </w:rPr>
        <w:t xml:space="preserve">Πηγή: Άρθρο, ειδική αγωγή, Μπεξεβανάκης, Δ. (2017). Προτεραιότητα στην Ειδική Αγωγή και Εκπαίδευση. Ιστότοπος </w:t>
      </w:r>
      <w:hyperlink r:id="rId5" w:history="1">
        <w:r w:rsidRPr="00141143">
          <w:rPr>
            <w:rStyle w:val="Hyperlink"/>
            <w:rFonts w:eastAsia="Times New Roman"/>
            <w:bCs/>
            <w:kern w:val="36"/>
          </w:rPr>
          <w:t>www.esos.gr/arthra/48461/d-mpexevanakis-proteraiotita-stin-eidiki-agogi-kai-ekpaideysi</w:t>
        </w:r>
      </w:hyperlink>
    </w:p>
  </w:footnote>
  <w:footnote w:id="8">
    <w:p w14:paraId="12A2A4E5" w14:textId="77777777" w:rsidR="00BC44F9" w:rsidRDefault="00BC44F9" w:rsidP="00BC44F9">
      <w:pPr>
        <w:pStyle w:val="FootnoteText"/>
      </w:pPr>
      <w:r>
        <w:rPr>
          <w:rStyle w:val="FootnoteReference"/>
        </w:rPr>
        <w:footnoteRef/>
      </w:r>
      <w:r>
        <w:t xml:space="preserve"> </w:t>
      </w:r>
      <w:r w:rsidRPr="00D65E93">
        <w:rPr>
          <w:rFonts w:eastAsia="Times New Roman"/>
          <w:bCs/>
          <w:kern w:val="36"/>
          <w:lang w:eastAsia="el-GR"/>
        </w:rPr>
        <w:t xml:space="preserve">Πηγή: Άρθρο, ειδική αγωγή, Μπεξεβανάκης, Δ. (2017). Προτεραιότητα στην Ειδική Αγωγή και Εκπαίδευση. Ιστότοπος </w:t>
      </w:r>
      <w:hyperlink r:id="rId6" w:history="1">
        <w:r w:rsidRPr="00D65E93">
          <w:rPr>
            <w:rStyle w:val="Hyperlink"/>
            <w:rFonts w:eastAsia="Times New Roman"/>
            <w:bCs/>
            <w:kern w:val="36"/>
          </w:rPr>
          <w:t>www.esos.gr/arthra/48461/d-mpexevanakis-proteraiotita-stin-eidiki-agogi-kai-ekpaideysi</w:t>
        </w:r>
      </w:hyperlink>
    </w:p>
  </w:footnote>
  <w:footnote w:id="9">
    <w:p w14:paraId="049CB25F" w14:textId="77777777" w:rsidR="00BC44F9" w:rsidRPr="00076602" w:rsidRDefault="00BC44F9" w:rsidP="00BC44F9">
      <w:pPr>
        <w:spacing w:after="120" w:line="240" w:lineRule="auto"/>
        <w:jc w:val="both"/>
        <w:rPr>
          <w:rFonts w:eastAsia="Times New Roman"/>
          <w:sz w:val="20"/>
          <w:szCs w:val="20"/>
        </w:rPr>
      </w:pPr>
      <w:r>
        <w:rPr>
          <w:rStyle w:val="FootnoteReference"/>
        </w:rPr>
        <w:footnoteRef/>
      </w:r>
      <w:r>
        <w:t xml:space="preserve"> </w:t>
      </w:r>
      <w:r>
        <w:rPr>
          <w:rFonts w:eastAsia="Times New Roman"/>
          <w:sz w:val="20"/>
          <w:szCs w:val="20"/>
          <w:lang w:eastAsia="el-GR"/>
        </w:rPr>
        <w:t>Πηγή: Ν. 3699 (ΦΕΚ Α ́, 199/</w:t>
      </w:r>
      <w:r w:rsidRPr="00076602">
        <w:rPr>
          <w:rFonts w:eastAsia="Times New Roman"/>
          <w:sz w:val="20"/>
          <w:szCs w:val="20"/>
          <w:lang w:eastAsia="el-GR"/>
        </w:rPr>
        <w:t>2-10-2008)</w:t>
      </w:r>
      <w:r w:rsidRPr="00076602">
        <w:rPr>
          <w:rFonts w:eastAsia="TimesNewRomanPSMT"/>
          <w:sz w:val="20"/>
          <w:szCs w:val="20"/>
          <w:lang w:eastAsia="el-GR"/>
        </w:rPr>
        <w:t xml:space="preserve"> Άρθρο 6</w:t>
      </w:r>
      <w:r w:rsidRPr="00076602">
        <w:rPr>
          <w:sz w:val="20"/>
          <w:szCs w:val="20"/>
        </w:rPr>
        <w:t xml:space="preserve"> Φοίτηση. </w:t>
      </w:r>
      <w:r w:rsidRPr="00076602">
        <w:rPr>
          <w:rFonts w:eastAsia="Times New Roman"/>
          <w:sz w:val="20"/>
          <w:szCs w:val="20"/>
          <w:lang w:eastAsia="el-GR"/>
        </w:rPr>
        <w:t xml:space="preserve">Ανακτήθηκε από τον ιστότοπο: </w:t>
      </w:r>
      <w:hyperlink r:id="rId7" w:history="1">
        <w:r w:rsidRPr="00076602">
          <w:rPr>
            <w:rStyle w:val="Hyperlink"/>
            <w:rFonts w:eastAsia="Times New Roman"/>
          </w:rPr>
          <w:t>http://dipe.kav.sch.gr/wp-content/uploads/2014/12/N_3699_2008.pdf</w:t>
        </w:r>
      </w:hyperlink>
    </w:p>
  </w:footnote>
  <w:footnote w:id="10">
    <w:p w14:paraId="0A739D70" w14:textId="77777777" w:rsidR="00BC44F9" w:rsidRPr="00983036" w:rsidRDefault="00BC44F9" w:rsidP="00BC44F9">
      <w:pPr>
        <w:jc w:val="both"/>
        <w:rPr>
          <w:i/>
          <w:iCs/>
          <w:sz w:val="20"/>
          <w:szCs w:val="20"/>
        </w:rPr>
      </w:pPr>
      <w:r>
        <w:rPr>
          <w:rStyle w:val="FootnoteReference"/>
        </w:rPr>
        <w:footnoteRef/>
      </w:r>
      <w:r>
        <w:t xml:space="preserve"> </w:t>
      </w:r>
      <w:r w:rsidRPr="00983036">
        <w:rPr>
          <w:rStyle w:val="HTMLCite"/>
          <w:i w:val="0"/>
          <w:sz w:val="20"/>
          <w:szCs w:val="20"/>
        </w:rPr>
        <w:t>Πηγή:</w:t>
      </w:r>
      <w:r w:rsidRPr="00983036">
        <w:rPr>
          <w:rStyle w:val="HTMLCite"/>
          <w:sz w:val="20"/>
          <w:szCs w:val="20"/>
        </w:rPr>
        <w:t xml:space="preserve"> </w:t>
      </w:r>
      <w:r w:rsidRPr="00983036">
        <w:rPr>
          <w:sz w:val="20"/>
          <w:szCs w:val="20"/>
        </w:rPr>
        <w:t>Ν.2817/2000 : Εκπαίδευση ατόμων με ειδικές εκπαιδευτικές ανάγκες και άλλες διατάξεις. Ανακτήθηκε από τον ιστότοπο:</w:t>
      </w:r>
      <w:r w:rsidRPr="00983036">
        <w:rPr>
          <w:rStyle w:val="Hyperlink"/>
        </w:rPr>
        <w:t xml:space="preserve"> </w:t>
      </w:r>
      <w:hyperlink r:id="rId8" w:history="1">
        <w:r w:rsidRPr="00983036">
          <w:rPr>
            <w:rStyle w:val="Hyperlink"/>
          </w:rPr>
          <w:t>https://www.e-nomothesia.gr/kat-ekpaideuse/n-2817-2000.html</w:t>
        </w:r>
      </w:hyperlink>
    </w:p>
  </w:footnote>
  <w:footnote w:id="11">
    <w:p w14:paraId="106B8AA3" w14:textId="77777777" w:rsidR="00BC44F9" w:rsidRPr="007A3FAE" w:rsidRDefault="00BC44F9" w:rsidP="00BC44F9">
      <w:pPr>
        <w:spacing w:line="240" w:lineRule="auto"/>
        <w:jc w:val="both"/>
        <w:rPr>
          <w:rFonts w:eastAsia="Times New Roman"/>
          <w:bCs/>
          <w:kern w:val="36"/>
          <w:sz w:val="20"/>
          <w:szCs w:val="20"/>
          <w:lang w:eastAsia="el-GR"/>
        </w:rPr>
      </w:pPr>
      <w:r w:rsidRPr="007A3FAE">
        <w:rPr>
          <w:rStyle w:val="FootnoteReference"/>
          <w:sz w:val="20"/>
          <w:szCs w:val="20"/>
        </w:rPr>
        <w:footnoteRef/>
      </w:r>
      <w:r w:rsidRPr="007A3FAE">
        <w:rPr>
          <w:sz w:val="20"/>
          <w:szCs w:val="20"/>
        </w:rPr>
        <w:t xml:space="preserve"> </w:t>
      </w:r>
      <w:bookmarkStart w:id="46" w:name="_Toc519251721"/>
      <w:r w:rsidRPr="007A3FAE">
        <w:rPr>
          <w:rFonts w:eastAsia="Times New Roman"/>
          <w:bCs/>
          <w:kern w:val="36"/>
          <w:sz w:val="20"/>
          <w:szCs w:val="20"/>
          <w:lang w:eastAsia="el-GR"/>
        </w:rPr>
        <w:t xml:space="preserve">Πηγή: </w:t>
      </w:r>
      <w:r w:rsidRPr="007A3FAE">
        <w:rPr>
          <w:rFonts w:eastAsia="Times New Roman"/>
          <w:bCs/>
          <w:sz w:val="20"/>
          <w:szCs w:val="20"/>
        </w:rPr>
        <w:t>Νόηση</w:t>
      </w:r>
      <w:r w:rsidRPr="007A3FAE">
        <w:rPr>
          <w:rFonts w:eastAsia="Times New Roman"/>
          <w:bCs/>
          <w:kern w:val="36"/>
          <w:sz w:val="20"/>
          <w:szCs w:val="20"/>
          <w:lang w:eastAsia="el-GR"/>
        </w:rPr>
        <w:t xml:space="preserve">. </w:t>
      </w:r>
      <w:r w:rsidRPr="007A3FAE">
        <w:rPr>
          <w:rFonts w:eastAsia="Times New Roman"/>
          <w:iCs/>
          <w:sz w:val="20"/>
          <w:szCs w:val="20"/>
          <w:lang w:eastAsia="el-GR"/>
        </w:rPr>
        <w:t xml:space="preserve">Ειδική Αγωγή &amp; Εκπαίδευση Θεραπεία – Αποκατάσταση. </w:t>
      </w:r>
      <w:r w:rsidRPr="007A3FAE">
        <w:rPr>
          <w:rFonts w:eastAsia="Times New Roman"/>
          <w:bCs/>
          <w:kern w:val="36"/>
          <w:sz w:val="20"/>
          <w:szCs w:val="20"/>
          <w:lang w:eastAsia="el-GR"/>
        </w:rPr>
        <w:t xml:space="preserve">Ιστότοπος </w:t>
      </w:r>
      <w:hyperlink r:id="rId9" w:history="1">
        <w:r w:rsidRPr="007A3FAE">
          <w:rPr>
            <w:rStyle w:val="Hyperlink"/>
            <w:rFonts w:eastAsia="Times New Roman"/>
            <w:bCs/>
            <w:kern w:val="36"/>
          </w:rPr>
          <w:t>www.noesi.gr/pronoise/keddy</w:t>
        </w:r>
        <w:bookmarkEnd w:id="46"/>
      </w:hyperlink>
    </w:p>
  </w:footnote>
  <w:footnote w:id="12">
    <w:p w14:paraId="08B2447E" w14:textId="77777777" w:rsidR="00BC44F9" w:rsidRPr="00935993" w:rsidRDefault="00BC44F9" w:rsidP="00BC44F9">
      <w:pPr>
        <w:spacing w:line="240" w:lineRule="auto"/>
        <w:jc w:val="both"/>
        <w:rPr>
          <w:sz w:val="20"/>
          <w:szCs w:val="20"/>
        </w:rPr>
      </w:pPr>
      <w:r w:rsidRPr="00935993">
        <w:rPr>
          <w:rStyle w:val="FootnoteReference"/>
          <w:sz w:val="20"/>
          <w:szCs w:val="20"/>
        </w:rPr>
        <w:footnoteRef/>
      </w:r>
      <w:r w:rsidRPr="00935993">
        <w:rPr>
          <w:sz w:val="20"/>
          <w:szCs w:val="20"/>
        </w:rPr>
        <w:t xml:space="preserve"> Πηγή: ΕΣΠΑ 2007-2013. Εξειδικευμένη Εκπαιδευτική Υποστήριξη, γι</w:t>
      </w:r>
      <w:r>
        <w:rPr>
          <w:sz w:val="20"/>
          <w:szCs w:val="20"/>
        </w:rPr>
        <w:t>α ένταξη μαθητών με αναπηρία ή/</w:t>
      </w:r>
      <w:r w:rsidRPr="00935993">
        <w:rPr>
          <w:sz w:val="20"/>
          <w:szCs w:val="20"/>
        </w:rPr>
        <w:t xml:space="preserve">και </w:t>
      </w:r>
      <w:r>
        <w:rPr>
          <w:sz w:val="20"/>
          <w:szCs w:val="20"/>
        </w:rPr>
        <w:t xml:space="preserve">ειδικές εκπαιδευτικές ανάγκες. </w:t>
      </w:r>
      <w:r w:rsidRPr="00935993">
        <w:rPr>
          <w:sz w:val="20"/>
          <w:szCs w:val="20"/>
        </w:rPr>
        <w:t xml:space="preserve">ΥΠΟΥΡΓΕΙΟ ΠΑΙΔΕΙΑΣ </w:t>
      </w:r>
      <w:r>
        <w:rPr>
          <w:sz w:val="20"/>
          <w:szCs w:val="20"/>
        </w:rPr>
        <w:t>ΕΡΕΥΝΑΣ</w:t>
      </w:r>
      <w:r w:rsidRPr="00935993">
        <w:rPr>
          <w:sz w:val="20"/>
          <w:szCs w:val="20"/>
        </w:rPr>
        <w:t xml:space="preserve"> ΚΑΙ ΘΡΗΣΚΕΥΜΑΤΩΝ. Ανακτήθηκε από τον ιστότοπο: </w:t>
      </w:r>
      <w:hyperlink r:id="rId10" w:history="1">
        <w:r w:rsidRPr="00935993">
          <w:rPr>
            <w:rStyle w:val="Hyperlink"/>
          </w:rPr>
          <w:t>https://www.epiteliki.minedu.gov.gr/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82A87" w14:textId="77777777" w:rsidR="00BC44F9" w:rsidRPr="007B441C" w:rsidRDefault="00BC44F9" w:rsidP="004E7DCF">
    <w:pPr>
      <w:pStyle w:val="Header"/>
      <w:pBdr>
        <w:bottom w:val="thickThinSmallGap" w:sz="24" w:space="1" w:color="622423"/>
      </w:pBdr>
      <w:rPr>
        <w:rFonts w:eastAsia="Times New Roman"/>
        <w:sz w:val="22"/>
        <w:szCs w:val="22"/>
      </w:rPr>
    </w:pPr>
    <w:r>
      <w:rPr>
        <w:rFonts w:eastAsia="Times New Roman"/>
        <w:sz w:val="22"/>
        <w:szCs w:val="22"/>
      </w:rPr>
      <w:t>Περίληψη</w:t>
    </w:r>
    <w:r>
      <w:rPr>
        <w:rFonts w:eastAsia="Times New Roman"/>
        <w:sz w:val="22"/>
        <w:szCs w:val="22"/>
        <w:lang w:val="en-US"/>
      </w:rPr>
      <w:t xml:space="preserve"> – </w:t>
    </w:r>
    <w:r>
      <w:rPr>
        <w:rFonts w:eastAsia="Times New Roman"/>
        <w:sz w:val="22"/>
        <w:szCs w:val="22"/>
      </w:rPr>
      <w:t>Λέξεις Κλειδιά</w:t>
    </w:r>
  </w:p>
  <w:p w14:paraId="691436E3" w14:textId="77777777" w:rsidR="00BC44F9" w:rsidRDefault="00BC4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FF02" w14:textId="77777777" w:rsidR="00BC44F9" w:rsidRPr="00F856FE" w:rsidRDefault="00BC44F9" w:rsidP="005B5932">
    <w:pPr>
      <w:pStyle w:val="Header"/>
      <w:pBdr>
        <w:bottom w:val="thickThinSmallGap" w:sz="24" w:space="1" w:color="622423"/>
      </w:pBdr>
      <w:rPr>
        <w:rFonts w:eastAsia="Times New Roman"/>
        <w:sz w:val="22"/>
        <w:szCs w:val="22"/>
        <w:lang w:val="en-US"/>
      </w:rPr>
    </w:pPr>
    <w:r>
      <w:rPr>
        <w:rFonts w:eastAsia="Times New Roman"/>
        <w:sz w:val="22"/>
        <w:szCs w:val="22"/>
        <w:lang w:val="en-US"/>
      </w:rPr>
      <w:t>Abstract – Keywords</w:t>
    </w:r>
  </w:p>
  <w:p w14:paraId="7B6FB76E" w14:textId="77777777" w:rsidR="00BC44F9" w:rsidRDefault="00BC4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C32E" w14:textId="77777777" w:rsidR="00BC44F9" w:rsidRPr="00AB25B6" w:rsidRDefault="00BC44F9" w:rsidP="00AB25B6">
    <w:pPr>
      <w:pStyle w:val="Header"/>
      <w:pBdr>
        <w:bottom w:val="thickThinSmallGap" w:sz="24" w:space="1" w:color="622423"/>
      </w:pBdr>
      <w:rPr>
        <w:rFonts w:eastAsia="Times New Roman"/>
        <w:sz w:val="22"/>
        <w:szCs w:val="22"/>
        <w:lang w:val="en-US"/>
      </w:rPr>
    </w:pPr>
    <w:r>
      <w:rPr>
        <w:rFonts w:eastAsia="Times New Roman"/>
        <w:sz w:val="22"/>
        <w:szCs w:val="22"/>
      </w:rPr>
      <w:t>Συντομογραφίες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9DC8" w14:textId="77777777" w:rsidR="00BC44F9" w:rsidRPr="00AB25B6" w:rsidRDefault="00BC44F9" w:rsidP="00AB25B6">
    <w:pPr>
      <w:pStyle w:val="Header"/>
      <w:pBdr>
        <w:bottom w:val="thickThinSmallGap" w:sz="24" w:space="1" w:color="622423"/>
      </w:pBdr>
      <w:rPr>
        <w:rFonts w:eastAsia="Times New Roman"/>
        <w:sz w:val="22"/>
        <w:szCs w:val="22"/>
        <w:lang w:val="en-US"/>
      </w:rPr>
    </w:pPr>
    <w:r>
      <w:rPr>
        <w:rFonts w:eastAsia="Times New Roman"/>
        <w:sz w:val="22"/>
        <w:szCs w:val="22"/>
      </w:rPr>
      <w:t>Εισαγωγή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AE206" w14:textId="77777777" w:rsidR="00BC44F9" w:rsidRPr="007720CD" w:rsidRDefault="00BC44F9" w:rsidP="00F32B8D">
    <w:pPr>
      <w:pStyle w:val="Header"/>
      <w:pBdr>
        <w:bottom w:val="thickThinSmallGap" w:sz="24" w:space="1" w:color="622423"/>
      </w:pBdr>
      <w:jc w:val="both"/>
      <w:rPr>
        <w:rFonts w:eastAsia="Times New Roman"/>
        <w:sz w:val="22"/>
        <w:szCs w:val="22"/>
      </w:rPr>
    </w:pPr>
    <w:r>
      <w:rPr>
        <w:rFonts w:eastAsia="Times New Roman"/>
        <w:sz w:val="22"/>
        <w:szCs w:val="22"/>
      </w:rPr>
      <w:t>Κεφάλαιο 1</w:t>
    </w:r>
    <w:r w:rsidRPr="007720CD">
      <w:rPr>
        <w:rFonts w:eastAsia="Times New Roman"/>
        <w:sz w:val="22"/>
        <w:szCs w:val="22"/>
        <w:vertAlign w:val="superscript"/>
      </w:rPr>
      <w:t>ο</w:t>
    </w:r>
    <w:r>
      <w:rPr>
        <w:rFonts w:eastAsia="Times New Roman"/>
        <w:sz w:val="22"/>
        <w:szCs w:val="22"/>
      </w:rPr>
      <w:t xml:space="preserve"> – </w:t>
    </w:r>
    <w:r w:rsidRPr="007122D7">
      <w:rPr>
        <w:rFonts w:eastAsia="Times New Roman"/>
        <w:sz w:val="22"/>
        <w:szCs w:val="22"/>
        <w:highlight w:val="yellow"/>
      </w:rPr>
      <w:t>Ενσωμάτωση</w:t>
    </w:r>
    <w:r>
      <w:rPr>
        <w:rFonts w:eastAsia="Times New Roman"/>
        <w:sz w:val="22"/>
        <w:szCs w:val="22"/>
      </w:rPr>
      <w:t xml:space="preserve"> ατόμων με ειδικές εκπαιδευτικές ανάγκες στη γενική εκπαίδευση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B78B07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D9E76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24"/>
    <w:multiLevelType w:val="hybridMultilevel"/>
    <w:tmpl w:val="E4808866"/>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00000027"/>
    <w:multiLevelType w:val="hybridMultilevel"/>
    <w:tmpl w:val="032042B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0000028"/>
    <w:multiLevelType w:val="hybridMultilevel"/>
    <w:tmpl w:val="92962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0000029"/>
    <w:multiLevelType w:val="hybridMultilevel"/>
    <w:tmpl w:val="66949E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195497"/>
    <w:multiLevelType w:val="hybridMultilevel"/>
    <w:tmpl w:val="D9AC58D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F237A1"/>
    <w:multiLevelType w:val="hybridMultilevel"/>
    <w:tmpl w:val="C27C9DD6"/>
    <w:lvl w:ilvl="0" w:tplc="35381EDA">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E767ED0"/>
    <w:multiLevelType w:val="hybridMultilevel"/>
    <w:tmpl w:val="B34CD6AC"/>
    <w:lvl w:ilvl="0" w:tplc="35381EDA">
      <w:start w:val="1"/>
      <w:numFmt w:val="bullet"/>
      <w:lvlText w:val=""/>
      <w:lvlJc w:val="left"/>
      <w:pPr>
        <w:ind w:left="360" w:hanging="360"/>
      </w:pPr>
      <w:rPr>
        <w:rFonts w:ascii="Wingdings" w:hAnsi="Wingdings" w:hint="default"/>
        <w:color w:val="auto"/>
      </w:rPr>
    </w:lvl>
    <w:lvl w:ilvl="1" w:tplc="04080001">
      <w:start w:val="1"/>
      <w:numFmt w:val="bullet"/>
      <w:lvlText w:val=""/>
      <w:lvlJc w:val="left"/>
      <w:pPr>
        <w:ind w:left="1440" w:hanging="72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326563D"/>
    <w:multiLevelType w:val="multilevel"/>
    <w:tmpl w:val="2FB8F51C"/>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0F7C8E"/>
    <w:multiLevelType w:val="hybridMultilevel"/>
    <w:tmpl w:val="73E0C15A"/>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166E1CE8"/>
    <w:multiLevelType w:val="hybridMultilevel"/>
    <w:tmpl w:val="73643610"/>
    <w:lvl w:ilvl="0" w:tplc="35381EDA">
      <w:start w:val="1"/>
      <w:numFmt w:val="bullet"/>
      <w:lvlText w:val=""/>
      <w:lvlJc w:val="left"/>
      <w:pPr>
        <w:ind w:left="360" w:hanging="360"/>
      </w:pPr>
      <w:rPr>
        <w:rFonts w:ascii="Wingdings" w:hAnsi="Wingdings" w:hint="default"/>
        <w:color w:val="auto"/>
      </w:rPr>
    </w:lvl>
    <w:lvl w:ilvl="1" w:tplc="04080005">
      <w:start w:val="1"/>
      <w:numFmt w:val="bullet"/>
      <w:lvlText w:val=""/>
      <w:lvlJc w:val="left"/>
      <w:pPr>
        <w:ind w:left="1440" w:hanging="72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C4070AF"/>
    <w:multiLevelType w:val="multilevel"/>
    <w:tmpl w:val="4B6850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F6283C"/>
    <w:multiLevelType w:val="hybridMultilevel"/>
    <w:tmpl w:val="6144CE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360BBA"/>
    <w:multiLevelType w:val="hybridMultilevel"/>
    <w:tmpl w:val="3626AF1C"/>
    <w:lvl w:ilvl="0" w:tplc="745EDE4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1783E46"/>
    <w:multiLevelType w:val="hybridMultilevel"/>
    <w:tmpl w:val="B204C4BC"/>
    <w:lvl w:ilvl="0" w:tplc="1B423580">
      <w:start w:val="1"/>
      <w:numFmt w:val="decimal"/>
      <w:lvlText w:val="%1."/>
      <w:lvlJc w:val="left"/>
      <w:pPr>
        <w:ind w:left="502" w:hanging="360"/>
      </w:pPr>
      <w:rPr>
        <w:rFonts w:hint="default"/>
        <w:b/>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6" w15:restartNumberingAfterBreak="0">
    <w:nsid w:val="25206DA0"/>
    <w:multiLevelType w:val="hybridMultilevel"/>
    <w:tmpl w:val="DABAA27A"/>
    <w:lvl w:ilvl="0" w:tplc="AF9C82A0">
      <w:start w:val="1"/>
      <w:numFmt w:val="decimal"/>
      <w:lvlText w:val="%1."/>
      <w:lvlJc w:val="left"/>
      <w:pPr>
        <w:ind w:left="360" w:hanging="360"/>
      </w:pPr>
      <w:rPr>
        <w:rFonts w:ascii="Times New Roman" w:eastAsia="Times New Roman" w:hAnsi="Times New Roman" w:cs="Times New Roman" w:hint="default"/>
        <w:b/>
        <w:i w:val="0"/>
        <w:color w:val="auto"/>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17" w15:restartNumberingAfterBreak="0">
    <w:nsid w:val="274243D8"/>
    <w:multiLevelType w:val="hybridMultilevel"/>
    <w:tmpl w:val="8ECC8A02"/>
    <w:lvl w:ilvl="0" w:tplc="3236ABC4">
      <w:start w:val="1"/>
      <w:numFmt w:val="decimal"/>
      <w:lvlText w:val="%1."/>
      <w:lvlJc w:val="left"/>
      <w:pPr>
        <w:ind w:left="360"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8" w15:restartNumberingAfterBreak="0">
    <w:nsid w:val="275C32B3"/>
    <w:multiLevelType w:val="multilevel"/>
    <w:tmpl w:val="0408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853866"/>
    <w:multiLevelType w:val="hybridMultilevel"/>
    <w:tmpl w:val="6F14E64A"/>
    <w:lvl w:ilvl="0" w:tplc="7920321A">
      <w:start w:val="1"/>
      <w:numFmt w:val="bullet"/>
      <w:lvlText w:val=""/>
      <w:lvlJc w:val="left"/>
      <w:pPr>
        <w:ind w:left="720" w:hanging="360"/>
      </w:pPr>
      <w:rPr>
        <w:rFonts w:ascii="Wingdings" w:hAnsi="Wingdings" w:hint="default"/>
        <w:color w:val="auto"/>
      </w:rPr>
    </w:lvl>
    <w:lvl w:ilvl="1" w:tplc="5FFA5C72">
      <w:numFmt w:val="bullet"/>
      <w:lvlText w:val=""/>
      <w:lvlJc w:val="left"/>
      <w:pPr>
        <w:ind w:left="1440" w:hanging="360"/>
      </w:pPr>
      <w:rPr>
        <w:rFonts w:ascii="Times New Roman" w:eastAsia="SymbolMT"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D8B605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35EB9"/>
    <w:multiLevelType w:val="multilevel"/>
    <w:tmpl w:val="A8CC2C36"/>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5210E3"/>
    <w:multiLevelType w:val="multilevel"/>
    <w:tmpl w:val="ECC4DEF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upperRoman"/>
      <w:lvlText w:val="%1.%2.%3."/>
      <w:lvlJc w:val="left"/>
      <w:pPr>
        <w:ind w:left="1932" w:hanging="1080"/>
      </w:pPr>
      <w:rPr>
        <w:rFonts w:hint="default"/>
      </w:rPr>
    </w:lvl>
    <w:lvl w:ilvl="3">
      <w:start w:val="1"/>
      <w:numFmt w:val="upperLetter"/>
      <w:lvlText w:val="%1.%2.%3.%4."/>
      <w:lvlJc w:val="left"/>
      <w:pPr>
        <w:ind w:left="1998" w:hanging="720"/>
      </w:pPr>
      <w:rPr>
        <w:rFonts w:hint="default"/>
      </w:rPr>
    </w:lvl>
    <w:lvl w:ilvl="4">
      <w:start w:val="1"/>
      <w:numFmt w:val="upperLetter"/>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475F29"/>
    <w:multiLevelType w:val="hybridMultilevel"/>
    <w:tmpl w:val="775A5CA4"/>
    <w:lvl w:ilvl="0" w:tplc="B97A22F2">
      <w:start w:val="1"/>
      <w:numFmt w:val="decimal"/>
      <w:lvlText w:val="%1."/>
      <w:lvlJc w:val="left"/>
      <w:pPr>
        <w:ind w:left="644" w:hanging="360"/>
      </w:pPr>
      <w:rPr>
        <w:rFonts w:hint="default"/>
        <w:b/>
        <w:color w:val="auto"/>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39400290"/>
    <w:multiLevelType w:val="hybridMultilevel"/>
    <w:tmpl w:val="081435A2"/>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BE61A33"/>
    <w:multiLevelType w:val="hybridMultilevel"/>
    <w:tmpl w:val="CFE4F3D4"/>
    <w:lvl w:ilvl="0" w:tplc="35381EDA">
      <w:start w:val="1"/>
      <w:numFmt w:val="bullet"/>
      <w:lvlText w:val=""/>
      <w:lvlJc w:val="left"/>
      <w:pPr>
        <w:ind w:left="1800" w:hanging="360"/>
      </w:pPr>
      <w:rPr>
        <w:rFonts w:ascii="Wingdings" w:hAnsi="Wingdings" w:hint="default"/>
        <w:color w:val="auto"/>
      </w:rPr>
    </w:lvl>
    <w:lvl w:ilvl="1" w:tplc="AE00C992">
      <w:numFmt w:val="bullet"/>
      <w:lvlText w:val="•"/>
      <w:lvlJc w:val="left"/>
      <w:pPr>
        <w:ind w:left="2880" w:hanging="720"/>
      </w:pPr>
      <w:rPr>
        <w:rFonts w:ascii="Times New Roman" w:eastAsia="Calibri" w:hAnsi="Times New Roman" w:cs="Times New Roman" w:hint="default"/>
        <w:sz w:val="22"/>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3C6B0D68"/>
    <w:multiLevelType w:val="multilevel"/>
    <w:tmpl w:val="EE2823C8"/>
    <w:lvl w:ilvl="0">
      <w:start w:val="1"/>
      <w:numFmt w:val="decimal"/>
      <w:lvlText w:val="%1"/>
      <w:lvlJc w:val="left"/>
      <w:pPr>
        <w:ind w:left="360" w:hanging="360"/>
      </w:pPr>
      <w:rPr>
        <w:rFonts w:hint="default"/>
        <w:color w:val="auto"/>
      </w:rPr>
    </w:lvl>
    <w:lvl w:ilvl="1">
      <w:start w:val="4"/>
      <w:numFmt w:val="decimal"/>
      <w:lvlText w:val="%1.%2"/>
      <w:lvlJc w:val="left"/>
      <w:pPr>
        <w:ind w:left="502"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7" w15:restartNumberingAfterBreak="0">
    <w:nsid w:val="3FB673F1"/>
    <w:multiLevelType w:val="hybridMultilevel"/>
    <w:tmpl w:val="18A00482"/>
    <w:lvl w:ilvl="0" w:tplc="6C90559C">
      <w:start w:val="1"/>
      <w:numFmt w:val="decimal"/>
      <w:lvlText w:val="%1."/>
      <w:lvlJc w:val="left"/>
      <w:pPr>
        <w:ind w:left="840" w:hanging="360"/>
      </w:pPr>
      <w:rPr>
        <w:rFonts w:hint="default"/>
        <w:b/>
        <w:color w:val="auto"/>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8" w15:restartNumberingAfterBreak="0">
    <w:nsid w:val="42AD2AC0"/>
    <w:multiLevelType w:val="hybridMultilevel"/>
    <w:tmpl w:val="9C923BC4"/>
    <w:lvl w:ilvl="0" w:tplc="35381EDA">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40A0041"/>
    <w:multiLevelType w:val="multilevel"/>
    <w:tmpl w:val="28A83D40"/>
    <w:lvl w:ilvl="0">
      <w:start w:val="1"/>
      <w:numFmt w:val="decimal"/>
      <w:lvlText w:val="%1."/>
      <w:lvlJc w:val="left"/>
      <w:pPr>
        <w:ind w:left="674" w:hanging="390"/>
      </w:pPr>
      <w:rPr>
        <w:rFonts w:eastAsiaTheme="minorEastAsia" w:hint="default"/>
      </w:rPr>
    </w:lvl>
    <w:lvl w:ilvl="1">
      <w:start w:val="5"/>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3"/>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464C19EC"/>
    <w:multiLevelType w:val="multilevel"/>
    <w:tmpl w:val="523C3962"/>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upperLetter"/>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8ED7497"/>
    <w:multiLevelType w:val="hybridMultilevel"/>
    <w:tmpl w:val="A7A01346"/>
    <w:lvl w:ilvl="0" w:tplc="35381EDA">
      <w:start w:val="1"/>
      <w:numFmt w:val="bullet"/>
      <w:lvlText w:val=""/>
      <w:lvlJc w:val="left"/>
      <w:pPr>
        <w:ind w:left="928"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B0D7F31"/>
    <w:multiLevelType w:val="multilevel"/>
    <w:tmpl w:val="ED1E498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9761B"/>
    <w:multiLevelType w:val="hybridMultilevel"/>
    <w:tmpl w:val="985A3CB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0E51BD4"/>
    <w:multiLevelType w:val="multilevel"/>
    <w:tmpl w:val="9DFAFB3A"/>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upperLetter"/>
      <w:lvlText w:val="%1.%2.%3.%4."/>
      <w:lvlJc w:val="left"/>
      <w:pPr>
        <w:ind w:left="2340" w:hanging="720"/>
      </w:pPr>
      <w:rPr>
        <w:rFonts w:hint="default"/>
      </w:rPr>
    </w:lvl>
    <w:lvl w:ilvl="4">
      <w:start w:val="1"/>
      <w:numFmt w:val="upperLetter"/>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94D1C1E"/>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4723A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A23951"/>
    <w:multiLevelType w:val="hybridMultilevel"/>
    <w:tmpl w:val="A7D2AE84"/>
    <w:lvl w:ilvl="0" w:tplc="745EDE4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8" w15:restartNumberingAfterBreak="0">
    <w:nsid w:val="64460F97"/>
    <w:multiLevelType w:val="hybridMultilevel"/>
    <w:tmpl w:val="5C3E38A4"/>
    <w:lvl w:ilvl="0" w:tplc="C0D8D81C">
      <w:start w:val="1"/>
      <w:numFmt w:val="decimal"/>
      <w:lvlText w:val="%1."/>
      <w:lvlJc w:val="left"/>
      <w:pPr>
        <w:ind w:left="720" w:hanging="360"/>
      </w:pPr>
      <w:rPr>
        <w:rFonts w:eastAsiaTheme="minorEastAs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A74432C"/>
    <w:multiLevelType w:val="multilevel"/>
    <w:tmpl w:val="E7C866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095DCC"/>
    <w:multiLevelType w:val="hybridMultilevel"/>
    <w:tmpl w:val="D47E6C6E"/>
    <w:lvl w:ilvl="0" w:tplc="745EDE4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C177842"/>
    <w:multiLevelType w:val="hybridMultilevel"/>
    <w:tmpl w:val="07F6DC92"/>
    <w:lvl w:ilvl="0" w:tplc="745EDE4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F2E19B7"/>
    <w:multiLevelType w:val="multilevel"/>
    <w:tmpl w:val="1466FE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9E1A9E"/>
    <w:multiLevelType w:val="multilevel"/>
    <w:tmpl w:val="8FEA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31B40"/>
    <w:multiLevelType w:val="multilevel"/>
    <w:tmpl w:val="114AC4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530683"/>
    <w:multiLevelType w:val="hybridMultilevel"/>
    <w:tmpl w:val="70AC0A86"/>
    <w:lvl w:ilvl="0" w:tplc="C0D8D81C">
      <w:start w:val="1"/>
      <w:numFmt w:val="decimal"/>
      <w:lvlText w:val="%1."/>
      <w:lvlJc w:val="left"/>
      <w:pPr>
        <w:ind w:left="720" w:hanging="360"/>
      </w:pPr>
      <w:rPr>
        <w:rFonts w:eastAsiaTheme="minorEastAs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B571E1E"/>
    <w:multiLevelType w:val="multilevel"/>
    <w:tmpl w:val="18641B7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A042DE"/>
    <w:multiLevelType w:val="hybridMultilevel"/>
    <w:tmpl w:val="4094F3EA"/>
    <w:lvl w:ilvl="0" w:tplc="81E2297E">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8" w15:restartNumberingAfterBreak="0">
    <w:nsid w:val="7DD80F9C"/>
    <w:multiLevelType w:val="hybridMultilevel"/>
    <w:tmpl w:val="E7E00FA6"/>
    <w:lvl w:ilvl="0" w:tplc="35381EDA">
      <w:start w:val="1"/>
      <w:numFmt w:val="bullet"/>
      <w:lvlText w:val=""/>
      <w:lvlJc w:val="left"/>
      <w:pPr>
        <w:ind w:left="1287" w:hanging="360"/>
      </w:pPr>
      <w:rPr>
        <w:rFonts w:ascii="Wingdings" w:hAnsi="Wingdings" w:hint="default"/>
        <w:color w:val="auto"/>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9" w15:restartNumberingAfterBreak="0">
    <w:nsid w:val="7EF42A37"/>
    <w:multiLevelType w:val="hybridMultilevel"/>
    <w:tmpl w:val="6616B6E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6"/>
  </w:num>
  <w:num w:numId="5">
    <w:abstractNumId w:val="19"/>
  </w:num>
  <w:num w:numId="6">
    <w:abstractNumId w:val="41"/>
  </w:num>
  <w:num w:numId="7">
    <w:abstractNumId w:val="21"/>
  </w:num>
  <w:num w:numId="8">
    <w:abstractNumId w:val="29"/>
  </w:num>
  <w:num w:numId="9">
    <w:abstractNumId w:val="38"/>
  </w:num>
  <w:num w:numId="10">
    <w:abstractNumId w:val="45"/>
  </w:num>
  <w:num w:numId="11">
    <w:abstractNumId w:val="26"/>
  </w:num>
  <w:num w:numId="12">
    <w:abstractNumId w:val="17"/>
  </w:num>
  <w:num w:numId="13">
    <w:abstractNumId w:val="15"/>
  </w:num>
  <w:num w:numId="14">
    <w:abstractNumId w:val="23"/>
  </w:num>
  <w:num w:numId="15">
    <w:abstractNumId w:val="47"/>
  </w:num>
  <w:num w:numId="16">
    <w:abstractNumId w:val="27"/>
  </w:num>
  <w:num w:numId="17">
    <w:abstractNumId w:val="46"/>
  </w:num>
  <w:num w:numId="18">
    <w:abstractNumId w:val="35"/>
  </w:num>
  <w:num w:numId="19">
    <w:abstractNumId w:val="7"/>
  </w:num>
  <w:num w:numId="20">
    <w:abstractNumId w:val="43"/>
  </w:num>
  <w:num w:numId="21">
    <w:abstractNumId w:val="33"/>
  </w:num>
  <w:num w:numId="22">
    <w:abstractNumId w:val="10"/>
  </w:num>
  <w:num w:numId="23">
    <w:abstractNumId w:val="49"/>
  </w:num>
  <w:num w:numId="24">
    <w:abstractNumId w:val="24"/>
  </w:num>
  <w:num w:numId="25">
    <w:abstractNumId w:val="13"/>
  </w:num>
  <w:num w:numId="26">
    <w:abstractNumId w:val="40"/>
  </w:num>
  <w:num w:numId="27">
    <w:abstractNumId w:val="48"/>
  </w:num>
  <w:num w:numId="28">
    <w:abstractNumId w:val="6"/>
  </w:num>
  <w:num w:numId="29">
    <w:abstractNumId w:val="25"/>
  </w:num>
  <w:num w:numId="30">
    <w:abstractNumId w:val="8"/>
  </w:num>
  <w:num w:numId="31">
    <w:abstractNumId w:val="31"/>
  </w:num>
  <w:num w:numId="32">
    <w:abstractNumId w:val="28"/>
  </w:num>
  <w:num w:numId="33">
    <w:abstractNumId w:val="11"/>
  </w:num>
  <w:num w:numId="34">
    <w:abstractNumId w:val="2"/>
  </w:num>
  <w:num w:numId="35">
    <w:abstractNumId w:val="3"/>
  </w:num>
  <w:num w:numId="36">
    <w:abstractNumId w:val="4"/>
  </w:num>
  <w:num w:numId="37">
    <w:abstractNumId w:val="5"/>
  </w:num>
  <w:num w:numId="38">
    <w:abstractNumId w:val="22"/>
  </w:num>
  <w:num w:numId="39">
    <w:abstractNumId w:val="9"/>
  </w:num>
  <w:num w:numId="40">
    <w:abstractNumId w:val="30"/>
  </w:num>
  <w:num w:numId="41">
    <w:abstractNumId w:val="34"/>
  </w:num>
  <w:num w:numId="42">
    <w:abstractNumId w:val="32"/>
  </w:num>
  <w:num w:numId="43">
    <w:abstractNumId w:val="36"/>
  </w:num>
  <w:num w:numId="44">
    <w:abstractNumId w:val="44"/>
  </w:num>
  <w:num w:numId="45">
    <w:abstractNumId w:val="20"/>
  </w:num>
  <w:num w:numId="46">
    <w:abstractNumId w:val="39"/>
  </w:num>
  <w:num w:numId="47">
    <w:abstractNumId w:val="12"/>
  </w:num>
  <w:num w:numId="48">
    <w:abstractNumId w:val="42"/>
  </w:num>
  <w:num w:numId="49">
    <w:abstractNumId w:val="3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F9"/>
    <w:rsid w:val="00074DDC"/>
    <w:rsid w:val="00284D72"/>
    <w:rsid w:val="0031731D"/>
    <w:rsid w:val="00420428"/>
    <w:rsid w:val="00876CC1"/>
    <w:rsid w:val="00BC44F9"/>
    <w:rsid w:val="00EE7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55EC"/>
  <w15:docId w15:val="{CBC18BC6-5EDB-4636-A0E8-88CF86A3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8D"/>
  </w:style>
  <w:style w:type="paragraph" w:styleId="Heading1">
    <w:name w:val="heading 1"/>
    <w:basedOn w:val="Normal"/>
    <w:next w:val="Normal"/>
    <w:link w:val="Heading1Char1"/>
    <w:qFormat/>
    <w:rsid w:val="00BC44F9"/>
    <w:pPr>
      <w:keepNext/>
      <w:keepLines/>
      <w:widowControl w:val="0"/>
      <w:autoSpaceDE w:val="0"/>
      <w:autoSpaceDN w:val="0"/>
      <w:adjustRightInd w:val="0"/>
      <w:spacing w:before="480" w:after="0" w:line="360" w:lineRule="auto"/>
      <w:outlineLvl w:val="0"/>
    </w:pPr>
    <w:rPr>
      <w:rFonts w:ascii="Times New Roman" w:eastAsia="Calibri" w:hAnsi="Times New Roman" w:cs="Times New Roman"/>
      <w:b/>
      <w:bCs/>
      <w:sz w:val="28"/>
      <w:szCs w:val="28"/>
    </w:rPr>
  </w:style>
  <w:style w:type="paragraph" w:styleId="Heading2">
    <w:name w:val="heading 2"/>
    <w:basedOn w:val="Normal"/>
    <w:link w:val="Heading2Char"/>
    <w:qFormat/>
    <w:rsid w:val="00BC44F9"/>
    <w:pPr>
      <w:spacing w:before="100" w:beforeAutospacing="1" w:after="100" w:afterAutospacing="1" w:line="240" w:lineRule="auto"/>
      <w:outlineLvl w:val="1"/>
    </w:pPr>
    <w:rPr>
      <w:rFonts w:ascii="Cambria" w:eastAsia="Calibri" w:hAnsi="Cambria" w:cs="Times New Roman"/>
      <w:b/>
      <w:bCs/>
      <w:i/>
      <w:iCs/>
      <w:sz w:val="28"/>
      <w:szCs w:val="28"/>
    </w:rPr>
  </w:style>
  <w:style w:type="paragraph" w:styleId="Heading3">
    <w:name w:val="heading 3"/>
    <w:basedOn w:val="Normal"/>
    <w:next w:val="Normal"/>
    <w:link w:val="Heading3Char1"/>
    <w:qFormat/>
    <w:rsid w:val="00BC44F9"/>
    <w:pPr>
      <w:keepNext/>
      <w:keepLines/>
      <w:widowControl w:val="0"/>
      <w:autoSpaceDE w:val="0"/>
      <w:autoSpaceDN w:val="0"/>
      <w:adjustRightInd w:val="0"/>
      <w:spacing w:before="200" w:after="0" w:line="360" w:lineRule="auto"/>
      <w:outlineLvl w:val="2"/>
    </w:pPr>
    <w:rPr>
      <w:rFonts w:ascii="Cambria" w:eastAsia="Calibri" w:hAnsi="Cambria" w:cs="Times New Roman"/>
      <w:b/>
      <w:bCs/>
      <w:color w:val="4F81BD"/>
      <w:sz w:val="24"/>
      <w:szCs w:val="20"/>
      <w:lang w:eastAsia="el-GR"/>
    </w:rPr>
  </w:style>
  <w:style w:type="paragraph" w:styleId="Heading4">
    <w:name w:val="heading 4"/>
    <w:basedOn w:val="Normal"/>
    <w:next w:val="Normal"/>
    <w:link w:val="Heading4Char1"/>
    <w:qFormat/>
    <w:rsid w:val="00BC44F9"/>
    <w:pPr>
      <w:keepNext/>
      <w:keepLines/>
      <w:widowControl w:val="0"/>
      <w:autoSpaceDE w:val="0"/>
      <w:autoSpaceDN w:val="0"/>
      <w:adjustRightInd w:val="0"/>
      <w:spacing w:before="200" w:after="0" w:line="360" w:lineRule="auto"/>
      <w:outlineLvl w:val="3"/>
    </w:pPr>
    <w:rPr>
      <w:rFonts w:ascii="Cambria" w:eastAsia="Calibri" w:hAnsi="Cambria" w:cs="Times New Roman"/>
      <w:b/>
      <w:bCs/>
      <w:i/>
      <w:iCs/>
      <w:color w:val="4F81BD"/>
      <w:sz w:val="24"/>
      <w:szCs w:val="20"/>
      <w:lang w:eastAsia="el-GR"/>
    </w:rPr>
  </w:style>
  <w:style w:type="paragraph" w:styleId="Heading5">
    <w:name w:val="heading 5"/>
    <w:basedOn w:val="Normal"/>
    <w:next w:val="Normal"/>
    <w:link w:val="Heading5Char1"/>
    <w:qFormat/>
    <w:rsid w:val="00BC44F9"/>
    <w:pPr>
      <w:keepNext/>
      <w:keepLines/>
      <w:widowControl w:val="0"/>
      <w:autoSpaceDE w:val="0"/>
      <w:autoSpaceDN w:val="0"/>
      <w:adjustRightInd w:val="0"/>
      <w:spacing w:before="200" w:after="0" w:line="360" w:lineRule="auto"/>
      <w:outlineLvl w:val="4"/>
    </w:pPr>
    <w:rPr>
      <w:rFonts w:ascii="Cambria" w:eastAsia="Calibri" w:hAnsi="Cambria" w:cs="Times New Roman"/>
      <w:color w:val="243F60"/>
      <w:sz w:val="24"/>
      <w:szCs w:val="20"/>
      <w:lang w:eastAsia="el-GR"/>
    </w:rPr>
  </w:style>
  <w:style w:type="paragraph" w:styleId="Heading6">
    <w:name w:val="heading 6"/>
    <w:basedOn w:val="Normal"/>
    <w:next w:val="Normal"/>
    <w:link w:val="Heading6Char1"/>
    <w:qFormat/>
    <w:rsid w:val="00BC44F9"/>
    <w:pPr>
      <w:keepNext/>
      <w:keepLines/>
      <w:widowControl w:val="0"/>
      <w:autoSpaceDE w:val="0"/>
      <w:autoSpaceDN w:val="0"/>
      <w:adjustRightInd w:val="0"/>
      <w:spacing w:before="200" w:after="0" w:line="360" w:lineRule="auto"/>
      <w:outlineLvl w:val="5"/>
    </w:pPr>
    <w:rPr>
      <w:rFonts w:ascii="Cambria" w:eastAsia="Calibri" w:hAnsi="Cambria" w:cs="Times New Roman"/>
      <w:i/>
      <w:iCs/>
      <w:color w:val="243F60"/>
      <w:sz w:val="24"/>
      <w:szCs w:val="20"/>
      <w:lang w:eastAsia="el-GR"/>
    </w:rPr>
  </w:style>
  <w:style w:type="paragraph" w:styleId="Heading7">
    <w:name w:val="heading 7"/>
    <w:basedOn w:val="Normal"/>
    <w:next w:val="Normal"/>
    <w:link w:val="Heading7Char1"/>
    <w:qFormat/>
    <w:rsid w:val="00BC44F9"/>
    <w:pPr>
      <w:keepNext/>
      <w:keepLines/>
      <w:widowControl w:val="0"/>
      <w:autoSpaceDE w:val="0"/>
      <w:autoSpaceDN w:val="0"/>
      <w:adjustRightInd w:val="0"/>
      <w:spacing w:before="200" w:after="0" w:line="360" w:lineRule="auto"/>
      <w:outlineLvl w:val="6"/>
    </w:pPr>
    <w:rPr>
      <w:rFonts w:ascii="Cambria" w:eastAsia="Calibri" w:hAnsi="Cambria" w:cs="Times New Roman"/>
      <w:i/>
      <w:iCs/>
      <w:color w:val="404040"/>
      <w:sz w:val="24"/>
      <w:szCs w:val="20"/>
      <w:lang w:eastAsia="el-GR"/>
    </w:rPr>
  </w:style>
  <w:style w:type="paragraph" w:styleId="Heading8">
    <w:name w:val="heading 8"/>
    <w:basedOn w:val="Normal"/>
    <w:next w:val="Normal"/>
    <w:link w:val="Heading8Char1"/>
    <w:qFormat/>
    <w:rsid w:val="00BC44F9"/>
    <w:pPr>
      <w:keepNext/>
      <w:keepLines/>
      <w:widowControl w:val="0"/>
      <w:autoSpaceDE w:val="0"/>
      <w:autoSpaceDN w:val="0"/>
      <w:adjustRightInd w:val="0"/>
      <w:spacing w:before="200" w:after="0" w:line="360" w:lineRule="auto"/>
      <w:outlineLvl w:val="7"/>
    </w:pPr>
    <w:rPr>
      <w:rFonts w:ascii="Cambria" w:eastAsia="Calibri" w:hAnsi="Cambria" w:cs="Times New Roman"/>
      <w:color w:val="4F81BD"/>
      <w:sz w:val="20"/>
      <w:szCs w:val="20"/>
      <w:lang w:eastAsia="el-GR"/>
    </w:rPr>
  </w:style>
  <w:style w:type="paragraph" w:styleId="Heading9">
    <w:name w:val="heading 9"/>
    <w:basedOn w:val="Normal"/>
    <w:next w:val="Normal"/>
    <w:link w:val="Heading9Char1"/>
    <w:qFormat/>
    <w:rsid w:val="00BC44F9"/>
    <w:pPr>
      <w:keepNext/>
      <w:keepLines/>
      <w:widowControl w:val="0"/>
      <w:autoSpaceDE w:val="0"/>
      <w:autoSpaceDN w:val="0"/>
      <w:adjustRightInd w:val="0"/>
      <w:spacing w:before="200" w:after="0" w:line="360" w:lineRule="auto"/>
      <w:outlineLvl w:val="8"/>
    </w:pPr>
    <w:rPr>
      <w:rFonts w:ascii="Cambria" w:eastAsia="Calibri" w:hAnsi="Cambria" w:cs="Times New Roman"/>
      <w:i/>
      <w:iCs/>
      <w:color w:val="404040"/>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88D"/>
    <w:pPr>
      <w:ind w:left="720"/>
      <w:contextualSpacing/>
    </w:pPr>
  </w:style>
  <w:style w:type="character" w:customStyle="1" w:styleId="Heading1Char1">
    <w:name w:val="Heading 1 Char1"/>
    <w:basedOn w:val="DefaultParagraphFont"/>
    <w:link w:val="Heading1"/>
    <w:rsid w:val="00BC44F9"/>
    <w:rPr>
      <w:rFonts w:ascii="Times New Roman" w:eastAsia="Calibri" w:hAnsi="Times New Roman" w:cs="Times New Roman"/>
      <w:b/>
      <w:bCs/>
      <w:sz w:val="28"/>
      <w:szCs w:val="28"/>
    </w:rPr>
  </w:style>
  <w:style w:type="character" w:customStyle="1" w:styleId="Heading2Char">
    <w:name w:val="Heading 2 Char"/>
    <w:basedOn w:val="DefaultParagraphFont"/>
    <w:link w:val="Heading2"/>
    <w:rsid w:val="00BC44F9"/>
    <w:rPr>
      <w:rFonts w:ascii="Cambria" w:eastAsia="Calibri" w:hAnsi="Cambria" w:cs="Times New Roman"/>
      <w:b/>
      <w:bCs/>
      <w:i/>
      <w:iCs/>
      <w:sz w:val="28"/>
      <w:szCs w:val="28"/>
    </w:rPr>
  </w:style>
  <w:style w:type="character" w:customStyle="1" w:styleId="Heading3Char1">
    <w:name w:val="Heading 3 Char1"/>
    <w:basedOn w:val="DefaultParagraphFont"/>
    <w:link w:val="Heading3"/>
    <w:rsid w:val="00BC44F9"/>
    <w:rPr>
      <w:rFonts w:ascii="Cambria" w:eastAsia="Calibri" w:hAnsi="Cambria" w:cs="Times New Roman"/>
      <w:b/>
      <w:bCs/>
      <w:color w:val="4F81BD"/>
      <w:sz w:val="24"/>
      <w:szCs w:val="20"/>
      <w:lang w:eastAsia="el-GR"/>
    </w:rPr>
  </w:style>
  <w:style w:type="character" w:customStyle="1" w:styleId="Heading4Char1">
    <w:name w:val="Heading 4 Char1"/>
    <w:basedOn w:val="DefaultParagraphFont"/>
    <w:link w:val="Heading4"/>
    <w:rsid w:val="00BC44F9"/>
    <w:rPr>
      <w:rFonts w:ascii="Cambria" w:eastAsia="Calibri" w:hAnsi="Cambria" w:cs="Times New Roman"/>
      <w:b/>
      <w:bCs/>
      <w:i/>
      <w:iCs/>
      <w:color w:val="4F81BD"/>
      <w:sz w:val="24"/>
      <w:szCs w:val="20"/>
      <w:lang w:eastAsia="el-GR"/>
    </w:rPr>
  </w:style>
  <w:style w:type="character" w:customStyle="1" w:styleId="Heading5Char1">
    <w:name w:val="Heading 5 Char1"/>
    <w:basedOn w:val="DefaultParagraphFont"/>
    <w:link w:val="Heading5"/>
    <w:rsid w:val="00BC44F9"/>
    <w:rPr>
      <w:rFonts w:ascii="Cambria" w:eastAsia="Calibri" w:hAnsi="Cambria" w:cs="Times New Roman"/>
      <w:color w:val="243F60"/>
      <w:sz w:val="24"/>
      <w:szCs w:val="20"/>
      <w:lang w:eastAsia="el-GR"/>
    </w:rPr>
  </w:style>
  <w:style w:type="character" w:customStyle="1" w:styleId="Heading6Char1">
    <w:name w:val="Heading 6 Char1"/>
    <w:basedOn w:val="DefaultParagraphFont"/>
    <w:link w:val="Heading6"/>
    <w:rsid w:val="00BC44F9"/>
    <w:rPr>
      <w:rFonts w:ascii="Cambria" w:eastAsia="Calibri" w:hAnsi="Cambria" w:cs="Times New Roman"/>
      <w:i/>
      <w:iCs/>
      <w:color w:val="243F60"/>
      <w:sz w:val="24"/>
      <w:szCs w:val="20"/>
      <w:lang w:eastAsia="el-GR"/>
    </w:rPr>
  </w:style>
  <w:style w:type="character" w:customStyle="1" w:styleId="Heading7Char1">
    <w:name w:val="Heading 7 Char1"/>
    <w:basedOn w:val="DefaultParagraphFont"/>
    <w:link w:val="Heading7"/>
    <w:rsid w:val="00BC44F9"/>
    <w:rPr>
      <w:rFonts w:ascii="Cambria" w:eastAsia="Calibri" w:hAnsi="Cambria" w:cs="Times New Roman"/>
      <w:i/>
      <w:iCs/>
      <w:color w:val="404040"/>
      <w:sz w:val="24"/>
      <w:szCs w:val="20"/>
      <w:lang w:eastAsia="el-GR"/>
    </w:rPr>
  </w:style>
  <w:style w:type="character" w:customStyle="1" w:styleId="Heading8Char1">
    <w:name w:val="Heading 8 Char1"/>
    <w:basedOn w:val="DefaultParagraphFont"/>
    <w:link w:val="Heading8"/>
    <w:rsid w:val="00BC44F9"/>
    <w:rPr>
      <w:rFonts w:ascii="Cambria" w:eastAsia="Calibri" w:hAnsi="Cambria" w:cs="Times New Roman"/>
      <w:color w:val="4F81BD"/>
      <w:sz w:val="20"/>
      <w:szCs w:val="20"/>
      <w:lang w:eastAsia="el-GR"/>
    </w:rPr>
  </w:style>
  <w:style w:type="character" w:customStyle="1" w:styleId="Heading9Char1">
    <w:name w:val="Heading 9 Char1"/>
    <w:basedOn w:val="DefaultParagraphFont"/>
    <w:link w:val="Heading9"/>
    <w:rsid w:val="00BC44F9"/>
    <w:rPr>
      <w:rFonts w:ascii="Cambria" w:eastAsia="Calibri" w:hAnsi="Cambria" w:cs="Times New Roman"/>
      <w:i/>
      <w:iCs/>
      <w:color w:val="404040"/>
      <w:sz w:val="20"/>
      <w:szCs w:val="20"/>
      <w:lang w:eastAsia="el-GR"/>
    </w:rPr>
  </w:style>
  <w:style w:type="character" w:customStyle="1" w:styleId="Heading1Char">
    <w:name w:val="Heading 1 Char"/>
    <w:locked/>
    <w:rsid w:val="00BC44F9"/>
    <w:rPr>
      <w:rFonts w:ascii="Cambria" w:hAnsi="Cambria" w:cs="Times New Roman"/>
      <w:b/>
      <w:bCs/>
      <w:kern w:val="32"/>
      <w:sz w:val="32"/>
      <w:szCs w:val="32"/>
      <w:lang w:eastAsia="en-US"/>
    </w:rPr>
  </w:style>
  <w:style w:type="character" w:customStyle="1" w:styleId="Heading3Char">
    <w:name w:val="Heading 3 Char"/>
    <w:locked/>
    <w:rsid w:val="00BC44F9"/>
    <w:rPr>
      <w:rFonts w:ascii="Cambria" w:hAnsi="Cambria" w:cs="Times New Roman"/>
      <w:b/>
      <w:bCs/>
      <w:sz w:val="26"/>
      <w:szCs w:val="26"/>
      <w:lang w:eastAsia="en-US"/>
    </w:rPr>
  </w:style>
  <w:style w:type="character" w:customStyle="1" w:styleId="Heading4Char">
    <w:name w:val="Heading 4 Char"/>
    <w:locked/>
    <w:rsid w:val="00BC44F9"/>
    <w:rPr>
      <w:rFonts w:ascii="Calibri" w:hAnsi="Calibri" w:cs="Times New Roman"/>
      <w:b/>
      <w:bCs/>
      <w:sz w:val="28"/>
      <w:szCs w:val="28"/>
      <w:lang w:eastAsia="en-US"/>
    </w:rPr>
  </w:style>
  <w:style w:type="character" w:customStyle="1" w:styleId="Heading5Char">
    <w:name w:val="Heading 5 Char"/>
    <w:locked/>
    <w:rsid w:val="00BC44F9"/>
    <w:rPr>
      <w:rFonts w:ascii="Calibri" w:hAnsi="Calibri" w:cs="Times New Roman"/>
      <w:b/>
      <w:bCs/>
      <w:i/>
      <w:iCs/>
      <w:sz w:val="26"/>
      <w:szCs w:val="26"/>
      <w:lang w:eastAsia="en-US"/>
    </w:rPr>
  </w:style>
  <w:style w:type="character" w:customStyle="1" w:styleId="Heading6Char">
    <w:name w:val="Heading 6 Char"/>
    <w:locked/>
    <w:rsid w:val="00BC44F9"/>
    <w:rPr>
      <w:rFonts w:ascii="Calibri" w:hAnsi="Calibri" w:cs="Times New Roman"/>
      <w:b/>
      <w:bCs/>
      <w:lang w:eastAsia="en-US"/>
    </w:rPr>
  </w:style>
  <w:style w:type="character" w:customStyle="1" w:styleId="Heading7Char">
    <w:name w:val="Heading 7 Char"/>
    <w:locked/>
    <w:rsid w:val="00BC44F9"/>
    <w:rPr>
      <w:rFonts w:ascii="Calibri" w:hAnsi="Calibri" w:cs="Times New Roman"/>
      <w:sz w:val="24"/>
      <w:szCs w:val="24"/>
      <w:lang w:eastAsia="en-US"/>
    </w:rPr>
  </w:style>
  <w:style w:type="character" w:customStyle="1" w:styleId="Heading8Char">
    <w:name w:val="Heading 8 Char"/>
    <w:locked/>
    <w:rsid w:val="00BC44F9"/>
    <w:rPr>
      <w:rFonts w:ascii="Calibri" w:hAnsi="Calibri" w:cs="Times New Roman"/>
      <w:i/>
      <w:iCs/>
      <w:sz w:val="24"/>
      <w:szCs w:val="24"/>
      <w:lang w:eastAsia="en-US"/>
    </w:rPr>
  </w:style>
  <w:style w:type="character" w:customStyle="1" w:styleId="Heading9Char">
    <w:name w:val="Heading 9 Char"/>
    <w:locked/>
    <w:rsid w:val="00BC44F9"/>
    <w:rPr>
      <w:rFonts w:ascii="Cambria" w:hAnsi="Cambria" w:cs="Times New Roman"/>
      <w:lang w:eastAsia="en-US"/>
    </w:rPr>
  </w:style>
  <w:style w:type="character" w:styleId="Hyperlink">
    <w:name w:val="Hyperlink"/>
    <w:uiPriority w:val="99"/>
    <w:rsid w:val="00BC44F9"/>
    <w:rPr>
      <w:rFonts w:cs="Times New Roman"/>
      <w:color w:val="0000FF"/>
      <w:u w:val="single"/>
    </w:rPr>
  </w:style>
  <w:style w:type="paragraph" w:styleId="NormalWeb">
    <w:name w:val="Normal (Web)"/>
    <w:basedOn w:val="Normal"/>
    <w:uiPriority w:val="99"/>
    <w:rsid w:val="00BC44F9"/>
    <w:pPr>
      <w:spacing w:before="100" w:beforeAutospacing="1" w:after="100" w:afterAutospacing="1" w:line="240" w:lineRule="auto"/>
    </w:pPr>
    <w:rPr>
      <w:rFonts w:ascii="Times New Roman" w:eastAsia="Calibri" w:hAnsi="Times New Roman" w:cs="Times New Roman"/>
      <w:sz w:val="24"/>
      <w:szCs w:val="24"/>
      <w:lang w:eastAsia="el-GR"/>
    </w:rPr>
  </w:style>
  <w:style w:type="character" w:styleId="Strong">
    <w:name w:val="Strong"/>
    <w:uiPriority w:val="22"/>
    <w:qFormat/>
    <w:rsid w:val="00BC44F9"/>
    <w:rPr>
      <w:rFonts w:cs="Times New Roman"/>
      <w:b/>
      <w:bCs/>
    </w:rPr>
  </w:style>
  <w:style w:type="character" w:styleId="Emphasis">
    <w:name w:val="Emphasis"/>
    <w:uiPriority w:val="20"/>
    <w:qFormat/>
    <w:rsid w:val="00BC44F9"/>
    <w:rPr>
      <w:rFonts w:cs="Times New Roman"/>
      <w:i/>
      <w:iCs/>
    </w:rPr>
  </w:style>
  <w:style w:type="character" w:customStyle="1" w:styleId="small">
    <w:name w:val="small"/>
    <w:rsid w:val="00BC44F9"/>
    <w:rPr>
      <w:rFonts w:cs="Times New Roman"/>
    </w:rPr>
  </w:style>
  <w:style w:type="character" w:customStyle="1" w:styleId="articleseperator">
    <w:name w:val="article_seperator"/>
    <w:rsid w:val="00BC44F9"/>
    <w:rPr>
      <w:rFonts w:cs="Times New Roman"/>
    </w:rPr>
  </w:style>
  <w:style w:type="character" w:customStyle="1" w:styleId="editsection">
    <w:name w:val="editsection"/>
    <w:rsid w:val="00BC44F9"/>
    <w:rPr>
      <w:rFonts w:cs="Times New Roman"/>
    </w:rPr>
  </w:style>
  <w:style w:type="character" w:customStyle="1" w:styleId="mw-headline">
    <w:name w:val="mw-headline"/>
    <w:rsid w:val="00BC44F9"/>
    <w:rPr>
      <w:rFonts w:cs="Times New Roman"/>
    </w:rPr>
  </w:style>
  <w:style w:type="paragraph" w:customStyle="1" w:styleId="Default">
    <w:name w:val="Default"/>
    <w:qFormat/>
    <w:rsid w:val="00BC44F9"/>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character" w:customStyle="1" w:styleId="CharChar14">
    <w:name w:val="Char Char14"/>
    <w:rsid w:val="00BC44F9"/>
    <w:rPr>
      <w:rFonts w:ascii="Cambria" w:hAnsi="Cambria" w:cs="Times New Roman"/>
      <w:b/>
      <w:bCs/>
      <w:color w:val="4F81BD"/>
      <w:sz w:val="26"/>
      <w:szCs w:val="26"/>
    </w:rPr>
  </w:style>
  <w:style w:type="paragraph" w:styleId="Caption">
    <w:name w:val="caption"/>
    <w:basedOn w:val="Normal"/>
    <w:next w:val="Normal"/>
    <w:uiPriority w:val="99"/>
    <w:qFormat/>
    <w:rsid w:val="00BC44F9"/>
    <w:pPr>
      <w:widowControl w:val="0"/>
      <w:autoSpaceDE w:val="0"/>
      <w:autoSpaceDN w:val="0"/>
      <w:adjustRightInd w:val="0"/>
      <w:spacing w:after="120" w:line="240" w:lineRule="auto"/>
      <w:jc w:val="both"/>
    </w:pPr>
    <w:rPr>
      <w:rFonts w:ascii="Times New Roman" w:eastAsia="Calibri" w:hAnsi="Times New Roman" w:cs="Times New Roman"/>
      <w:b/>
      <w:bCs/>
      <w:sz w:val="20"/>
      <w:szCs w:val="18"/>
      <w:lang w:eastAsia="el-GR"/>
    </w:rPr>
  </w:style>
  <w:style w:type="paragraph" w:styleId="Title">
    <w:name w:val="Title"/>
    <w:basedOn w:val="Normal"/>
    <w:next w:val="Normal"/>
    <w:link w:val="TitleChar1"/>
    <w:qFormat/>
    <w:rsid w:val="00BC44F9"/>
    <w:pPr>
      <w:widowControl w:val="0"/>
      <w:pBdr>
        <w:bottom w:val="single" w:sz="8" w:space="4" w:color="4F81BD"/>
      </w:pBdr>
      <w:autoSpaceDE w:val="0"/>
      <w:autoSpaceDN w:val="0"/>
      <w:adjustRightInd w:val="0"/>
      <w:spacing w:after="300" w:line="240" w:lineRule="auto"/>
      <w:contextualSpacing/>
    </w:pPr>
    <w:rPr>
      <w:rFonts w:ascii="Cambria" w:eastAsia="Calibri" w:hAnsi="Cambria" w:cs="Times New Roman"/>
      <w:color w:val="17365D"/>
      <w:spacing w:val="5"/>
      <w:kern w:val="28"/>
      <w:sz w:val="52"/>
      <w:szCs w:val="52"/>
      <w:lang w:eastAsia="el-GR"/>
    </w:rPr>
  </w:style>
  <w:style w:type="character" w:customStyle="1" w:styleId="TitleChar1">
    <w:name w:val="Title Char1"/>
    <w:basedOn w:val="DefaultParagraphFont"/>
    <w:link w:val="Title"/>
    <w:rsid w:val="00BC44F9"/>
    <w:rPr>
      <w:rFonts w:ascii="Cambria" w:eastAsia="Calibri" w:hAnsi="Cambria" w:cs="Times New Roman"/>
      <w:color w:val="17365D"/>
      <w:spacing w:val="5"/>
      <w:kern w:val="28"/>
      <w:sz w:val="52"/>
      <w:szCs w:val="52"/>
      <w:lang w:eastAsia="el-GR"/>
    </w:rPr>
  </w:style>
  <w:style w:type="character" w:customStyle="1" w:styleId="TitleChar">
    <w:name w:val="Title Char"/>
    <w:locked/>
    <w:rsid w:val="00BC44F9"/>
    <w:rPr>
      <w:rFonts w:ascii="Cambria" w:hAnsi="Cambria" w:cs="Times New Roman"/>
      <w:b/>
      <w:bCs/>
      <w:kern w:val="28"/>
      <w:sz w:val="32"/>
      <w:szCs w:val="32"/>
      <w:lang w:eastAsia="en-US"/>
    </w:rPr>
  </w:style>
  <w:style w:type="paragraph" w:styleId="Subtitle">
    <w:name w:val="Subtitle"/>
    <w:basedOn w:val="Normal"/>
    <w:next w:val="Normal"/>
    <w:link w:val="SubtitleChar1"/>
    <w:qFormat/>
    <w:rsid w:val="00BC44F9"/>
    <w:pPr>
      <w:widowControl w:val="0"/>
      <w:numPr>
        <w:ilvl w:val="1"/>
      </w:numPr>
      <w:autoSpaceDE w:val="0"/>
      <w:autoSpaceDN w:val="0"/>
      <w:adjustRightInd w:val="0"/>
      <w:spacing w:after="0" w:line="360" w:lineRule="auto"/>
    </w:pPr>
    <w:rPr>
      <w:rFonts w:ascii="Cambria" w:eastAsia="Calibri" w:hAnsi="Cambria" w:cs="Times New Roman"/>
      <w:i/>
      <w:iCs/>
      <w:color w:val="4F81BD"/>
      <w:spacing w:val="15"/>
      <w:sz w:val="24"/>
      <w:szCs w:val="24"/>
      <w:lang w:eastAsia="el-GR"/>
    </w:rPr>
  </w:style>
  <w:style w:type="character" w:customStyle="1" w:styleId="SubtitleChar1">
    <w:name w:val="Subtitle Char1"/>
    <w:basedOn w:val="DefaultParagraphFont"/>
    <w:link w:val="Subtitle"/>
    <w:rsid w:val="00BC44F9"/>
    <w:rPr>
      <w:rFonts w:ascii="Cambria" w:eastAsia="Calibri" w:hAnsi="Cambria" w:cs="Times New Roman"/>
      <w:i/>
      <w:iCs/>
      <w:color w:val="4F81BD"/>
      <w:spacing w:val="15"/>
      <w:sz w:val="24"/>
      <w:szCs w:val="24"/>
      <w:lang w:eastAsia="el-GR"/>
    </w:rPr>
  </w:style>
  <w:style w:type="character" w:customStyle="1" w:styleId="SubtitleChar">
    <w:name w:val="Subtitle Char"/>
    <w:locked/>
    <w:rsid w:val="00BC44F9"/>
    <w:rPr>
      <w:rFonts w:ascii="Cambria" w:hAnsi="Cambria" w:cs="Times New Roman"/>
      <w:sz w:val="24"/>
      <w:szCs w:val="24"/>
      <w:lang w:eastAsia="en-US"/>
    </w:rPr>
  </w:style>
  <w:style w:type="paragraph" w:styleId="NoSpacing">
    <w:name w:val="No Spacing"/>
    <w:qFormat/>
    <w:rsid w:val="00BC44F9"/>
    <w:pPr>
      <w:spacing w:after="0" w:line="240" w:lineRule="auto"/>
    </w:pPr>
    <w:rPr>
      <w:rFonts w:ascii="Times New Roman" w:eastAsia="Calibri" w:hAnsi="Times New Roman" w:cs="Times New Roman"/>
      <w:lang w:val="en-US"/>
    </w:rPr>
  </w:style>
  <w:style w:type="paragraph" w:styleId="Quote">
    <w:name w:val="Quote"/>
    <w:basedOn w:val="Normal"/>
    <w:next w:val="Normal"/>
    <w:link w:val="QuoteChar"/>
    <w:qFormat/>
    <w:rsid w:val="00BC44F9"/>
    <w:pPr>
      <w:widowControl w:val="0"/>
      <w:autoSpaceDE w:val="0"/>
      <w:autoSpaceDN w:val="0"/>
      <w:adjustRightInd w:val="0"/>
      <w:spacing w:after="0" w:line="360" w:lineRule="auto"/>
    </w:pPr>
    <w:rPr>
      <w:rFonts w:ascii="Times New Roman" w:eastAsia="Calibri" w:hAnsi="Times New Roman" w:cs="Times New Roman"/>
      <w:i/>
      <w:iCs/>
      <w:color w:val="000000"/>
      <w:sz w:val="24"/>
      <w:szCs w:val="20"/>
      <w:lang w:eastAsia="el-GR"/>
    </w:rPr>
  </w:style>
  <w:style w:type="character" w:customStyle="1" w:styleId="QuoteChar">
    <w:name w:val="Quote Char"/>
    <w:basedOn w:val="DefaultParagraphFont"/>
    <w:link w:val="Quote"/>
    <w:rsid w:val="00BC44F9"/>
    <w:rPr>
      <w:rFonts w:ascii="Times New Roman" w:eastAsia="Calibri" w:hAnsi="Times New Roman" w:cs="Times New Roman"/>
      <w:i/>
      <w:iCs/>
      <w:color w:val="000000"/>
      <w:sz w:val="24"/>
      <w:szCs w:val="20"/>
      <w:lang w:eastAsia="el-GR"/>
    </w:rPr>
  </w:style>
  <w:style w:type="paragraph" w:styleId="IntenseQuote">
    <w:name w:val="Intense Quote"/>
    <w:basedOn w:val="Normal"/>
    <w:next w:val="Normal"/>
    <w:link w:val="IntenseQuoteChar"/>
    <w:qFormat/>
    <w:rsid w:val="00BC44F9"/>
    <w:pPr>
      <w:widowControl w:val="0"/>
      <w:pBdr>
        <w:bottom w:val="single" w:sz="4" w:space="4" w:color="4F81BD"/>
      </w:pBdr>
      <w:autoSpaceDE w:val="0"/>
      <w:autoSpaceDN w:val="0"/>
      <w:adjustRightInd w:val="0"/>
      <w:spacing w:before="200" w:after="280" w:line="360" w:lineRule="auto"/>
      <w:ind w:left="936" w:right="936"/>
    </w:pPr>
    <w:rPr>
      <w:rFonts w:ascii="Times New Roman" w:eastAsia="Calibri" w:hAnsi="Times New Roman" w:cs="Times New Roman"/>
      <w:b/>
      <w:bCs/>
      <w:i/>
      <w:iCs/>
      <w:color w:val="4F81BD"/>
      <w:sz w:val="24"/>
      <w:szCs w:val="20"/>
      <w:lang w:eastAsia="el-GR"/>
    </w:rPr>
  </w:style>
  <w:style w:type="character" w:customStyle="1" w:styleId="IntenseQuoteChar">
    <w:name w:val="Intense Quote Char"/>
    <w:basedOn w:val="DefaultParagraphFont"/>
    <w:link w:val="IntenseQuote"/>
    <w:rsid w:val="00BC44F9"/>
    <w:rPr>
      <w:rFonts w:ascii="Times New Roman" w:eastAsia="Calibri" w:hAnsi="Times New Roman" w:cs="Times New Roman"/>
      <w:b/>
      <w:bCs/>
      <w:i/>
      <w:iCs/>
      <w:color w:val="4F81BD"/>
      <w:sz w:val="24"/>
      <w:szCs w:val="20"/>
      <w:lang w:eastAsia="el-GR"/>
    </w:rPr>
  </w:style>
  <w:style w:type="character" w:styleId="SubtleEmphasis">
    <w:name w:val="Subtle Emphasis"/>
    <w:qFormat/>
    <w:rsid w:val="00BC44F9"/>
    <w:rPr>
      <w:rFonts w:cs="Times New Roman"/>
      <w:i/>
      <w:iCs/>
      <w:color w:val="808080"/>
    </w:rPr>
  </w:style>
  <w:style w:type="character" w:styleId="IntenseEmphasis">
    <w:name w:val="Intense Emphasis"/>
    <w:qFormat/>
    <w:rsid w:val="00BC44F9"/>
    <w:rPr>
      <w:rFonts w:cs="Times New Roman"/>
      <w:b/>
      <w:bCs/>
      <w:i/>
      <w:iCs/>
      <w:color w:val="4F81BD"/>
    </w:rPr>
  </w:style>
  <w:style w:type="character" w:styleId="SubtleReference">
    <w:name w:val="Subtle Reference"/>
    <w:qFormat/>
    <w:rsid w:val="00BC44F9"/>
    <w:rPr>
      <w:rFonts w:cs="Times New Roman"/>
      <w:smallCaps/>
      <w:color w:val="C0504D"/>
      <w:u w:val="single"/>
    </w:rPr>
  </w:style>
  <w:style w:type="character" w:styleId="IntenseReference">
    <w:name w:val="Intense Reference"/>
    <w:qFormat/>
    <w:rsid w:val="00BC44F9"/>
    <w:rPr>
      <w:rFonts w:cs="Times New Roman"/>
      <w:b/>
      <w:bCs/>
      <w:smallCaps/>
      <w:color w:val="C0504D"/>
      <w:spacing w:val="5"/>
      <w:u w:val="single"/>
    </w:rPr>
  </w:style>
  <w:style w:type="character" w:styleId="BookTitle">
    <w:name w:val="Book Title"/>
    <w:qFormat/>
    <w:rsid w:val="00BC44F9"/>
    <w:rPr>
      <w:rFonts w:cs="Times New Roman"/>
      <w:b/>
      <w:bCs/>
      <w:smallCaps/>
      <w:spacing w:val="5"/>
    </w:rPr>
  </w:style>
  <w:style w:type="paragraph" w:styleId="TOCHeading">
    <w:name w:val="TOC Heading"/>
    <w:basedOn w:val="Heading1"/>
    <w:next w:val="Normal"/>
    <w:uiPriority w:val="39"/>
    <w:qFormat/>
    <w:rsid w:val="00BC44F9"/>
    <w:pPr>
      <w:outlineLvl w:val="9"/>
    </w:pPr>
  </w:style>
  <w:style w:type="paragraph" w:styleId="BodyText">
    <w:name w:val="Body Text"/>
    <w:basedOn w:val="Normal"/>
    <w:link w:val="BodyTextChar1"/>
    <w:semiHidden/>
    <w:rsid w:val="00BC44F9"/>
    <w:pPr>
      <w:spacing w:after="0" w:line="240" w:lineRule="auto"/>
    </w:pPr>
    <w:rPr>
      <w:rFonts w:ascii="Times New Roman" w:eastAsia="Calibri" w:hAnsi="Times New Roman" w:cs="Times New Roman"/>
      <w:i/>
      <w:iCs/>
      <w:sz w:val="24"/>
      <w:szCs w:val="24"/>
      <w:lang w:val="en-US"/>
    </w:rPr>
  </w:style>
  <w:style w:type="character" w:customStyle="1" w:styleId="BodyTextChar1">
    <w:name w:val="Body Text Char1"/>
    <w:basedOn w:val="DefaultParagraphFont"/>
    <w:link w:val="BodyText"/>
    <w:semiHidden/>
    <w:rsid w:val="00BC44F9"/>
    <w:rPr>
      <w:rFonts w:ascii="Times New Roman" w:eastAsia="Calibri" w:hAnsi="Times New Roman" w:cs="Times New Roman"/>
      <w:i/>
      <w:iCs/>
      <w:sz w:val="24"/>
      <w:szCs w:val="24"/>
      <w:lang w:val="en-US"/>
    </w:rPr>
  </w:style>
  <w:style w:type="character" w:customStyle="1" w:styleId="BodyTextChar">
    <w:name w:val="Body Text Char"/>
    <w:locked/>
    <w:rsid w:val="00BC44F9"/>
    <w:rPr>
      <w:rFonts w:cs="Times New Roman"/>
      <w:lang w:eastAsia="en-US"/>
    </w:rPr>
  </w:style>
  <w:style w:type="paragraph" w:styleId="BodyTextIndent">
    <w:name w:val="Body Text Indent"/>
    <w:basedOn w:val="Normal"/>
    <w:link w:val="BodyTextIndentChar1"/>
    <w:semiHidden/>
    <w:rsid w:val="00BC44F9"/>
    <w:pPr>
      <w:widowControl w:val="0"/>
      <w:autoSpaceDE w:val="0"/>
      <w:autoSpaceDN w:val="0"/>
      <w:adjustRightInd w:val="0"/>
      <w:spacing w:after="120" w:line="360" w:lineRule="auto"/>
      <w:ind w:left="283"/>
    </w:pPr>
    <w:rPr>
      <w:rFonts w:ascii="Times New Roman" w:eastAsia="Calibri" w:hAnsi="Times New Roman" w:cs="Times New Roman"/>
      <w:sz w:val="24"/>
      <w:szCs w:val="20"/>
      <w:lang w:eastAsia="el-GR"/>
    </w:rPr>
  </w:style>
  <w:style w:type="character" w:customStyle="1" w:styleId="BodyTextIndentChar1">
    <w:name w:val="Body Text Indent Char1"/>
    <w:basedOn w:val="DefaultParagraphFont"/>
    <w:link w:val="BodyTextIndent"/>
    <w:semiHidden/>
    <w:rsid w:val="00BC44F9"/>
    <w:rPr>
      <w:rFonts w:ascii="Times New Roman" w:eastAsia="Calibri" w:hAnsi="Times New Roman" w:cs="Times New Roman"/>
      <w:sz w:val="24"/>
      <w:szCs w:val="20"/>
      <w:lang w:eastAsia="el-GR"/>
    </w:rPr>
  </w:style>
  <w:style w:type="character" w:customStyle="1" w:styleId="BodyTextIndentChar">
    <w:name w:val="Body Text Indent Char"/>
    <w:locked/>
    <w:rsid w:val="00BC44F9"/>
    <w:rPr>
      <w:rFonts w:cs="Times New Roman"/>
      <w:lang w:eastAsia="en-US"/>
    </w:rPr>
  </w:style>
  <w:style w:type="paragraph" w:styleId="BodyTextIndent3">
    <w:name w:val="Body Text Indent 3"/>
    <w:basedOn w:val="Normal"/>
    <w:link w:val="BodyTextIndent3Char1"/>
    <w:semiHidden/>
    <w:rsid w:val="00BC44F9"/>
    <w:pPr>
      <w:widowControl w:val="0"/>
      <w:autoSpaceDE w:val="0"/>
      <w:autoSpaceDN w:val="0"/>
      <w:adjustRightInd w:val="0"/>
      <w:spacing w:after="120" w:line="360" w:lineRule="auto"/>
      <w:ind w:left="283"/>
    </w:pPr>
    <w:rPr>
      <w:rFonts w:ascii="Times New Roman" w:eastAsia="Calibri" w:hAnsi="Times New Roman" w:cs="Times New Roman"/>
      <w:sz w:val="16"/>
      <w:szCs w:val="16"/>
      <w:lang w:eastAsia="el-GR"/>
    </w:rPr>
  </w:style>
  <w:style w:type="character" w:customStyle="1" w:styleId="BodyTextIndent3Char1">
    <w:name w:val="Body Text Indent 3 Char1"/>
    <w:basedOn w:val="DefaultParagraphFont"/>
    <w:link w:val="BodyTextIndent3"/>
    <w:semiHidden/>
    <w:rsid w:val="00BC44F9"/>
    <w:rPr>
      <w:rFonts w:ascii="Times New Roman" w:eastAsia="Calibri" w:hAnsi="Times New Roman" w:cs="Times New Roman"/>
      <w:sz w:val="16"/>
      <w:szCs w:val="16"/>
      <w:lang w:eastAsia="el-GR"/>
    </w:rPr>
  </w:style>
  <w:style w:type="character" w:customStyle="1" w:styleId="BodyTextIndent3Char">
    <w:name w:val="Body Text Indent 3 Char"/>
    <w:locked/>
    <w:rsid w:val="00BC44F9"/>
    <w:rPr>
      <w:rFonts w:cs="Times New Roman"/>
      <w:sz w:val="16"/>
      <w:szCs w:val="16"/>
      <w:lang w:eastAsia="en-US"/>
    </w:rPr>
  </w:style>
  <w:style w:type="paragraph" w:styleId="Footer">
    <w:name w:val="footer"/>
    <w:basedOn w:val="Normal"/>
    <w:link w:val="FooterChar"/>
    <w:uiPriority w:val="99"/>
    <w:rsid w:val="00BC44F9"/>
    <w:pPr>
      <w:widowControl w:val="0"/>
      <w:tabs>
        <w:tab w:val="center" w:pos="4153"/>
        <w:tab w:val="right" w:pos="8306"/>
      </w:tabs>
      <w:autoSpaceDE w:val="0"/>
      <w:autoSpaceDN w:val="0"/>
      <w:adjustRightInd w:val="0"/>
      <w:spacing w:after="0" w:line="360" w:lineRule="auto"/>
    </w:pPr>
    <w:rPr>
      <w:rFonts w:ascii="Times New Roman" w:eastAsia="Calibri" w:hAnsi="Times New Roman" w:cs="Times New Roman"/>
      <w:sz w:val="20"/>
      <w:szCs w:val="20"/>
    </w:rPr>
  </w:style>
  <w:style w:type="character" w:customStyle="1" w:styleId="FooterChar">
    <w:name w:val="Footer Char"/>
    <w:basedOn w:val="DefaultParagraphFont"/>
    <w:link w:val="Footer"/>
    <w:uiPriority w:val="99"/>
    <w:rsid w:val="00BC44F9"/>
    <w:rPr>
      <w:rFonts w:ascii="Times New Roman" w:eastAsia="Calibri" w:hAnsi="Times New Roman" w:cs="Times New Roman"/>
      <w:sz w:val="20"/>
      <w:szCs w:val="20"/>
    </w:rPr>
  </w:style>
  <w:style w:type="character" w:styleId="PageNumber">
    <w:name w:val="page number"/>
    <w:rsid w:val="00BC44F9"/>
    <w:rPr>
      <w:rFonts w:cs="Times New Roman"/>
    </w:rPr>
  </w:style>
  <w:style w:type="paragraph" w:styleId="Header">
    <w:name w:val="header"/>
    <w:basedOn w:val="Normal"/>
    <w:link w:val="HeaderChar"/>
    <w:uiPriority w:val="99"/>
    <w:rsid w:val="00BC44F9"/>
    <w:pPr>
      <w:widowControl w:val="0"/>
      <w:tabs>
        <w:tab w:val="center" w:pos="4153"/>
        <w:tab w:val="right" w:pos="8306"/>
      </w:tabs>
      <w:autoSpaceDE w:val="0"/>
      <w:autoSpaceDN w:val="0"/>
      <w:adjustRightInd w:val="0"/>
      <w:spacing w:after="0" w:line="360" w:lineRule="auto"/>
    </w:pPr>
    <w:rPr>
      <w:rFonts w:ascii="Times New Roman" w:eastAsia="Calibri" w:hAnsi="Times New Roman" w:cs="Times New Roman"/>
      <w:sz w:val="20"/>
      <w:szCs w:val="20"/>
    </w:rPr>
  </w:style>
  <w:style w:type="character" w:customStyle="1" w:styleId="HeaderChar">
    <w:name w:val="Header Char"/>
    <w:basedOn w:val="DefaultParagraphFont"/>
    <w:link w:val="Header"/>
    <w:uiPriority w:val="99"/>
    <w:qFormat/>
    <w:rsid w:val="00BC44F9"/>
    <w:rPr>
      <w:rFonts w:ascii="Times New Roman" w:eastAsia="Calibri" w:hAnsi="Times New Roman" w:cs="Times New Roman"/>
      <w:sz w:val="20"/>
      <w:szCs w:val="20"/>
    </w:rPr>
  </w:style>
  <w:style w:type="paragraph" w:styleId="BalloonText">
    <w:name w:val="Balloon Text"/>
    <w:basedOn w:val="Normal"/>
    <w:link w:val="BalloonTextChar1"/>
    <w:rsid w:val="00BC44F9"/>
    <w:pPr>
      <w:widowControl w:val="0"/>
      <w:autoSpaceDE w:val="0"/>
      <w:autoSpaceDN w:val="0"/>
      <w:adjustRightInd w:val="0"/>
      <w:spacing w:after="0" w:line="240" w:lineRule="auto"/>
    </w:pPr>
    <w:rPr>
      <w:rFonts w:ascii="Tahoma" w:eastAsia="Calibri" w:hAnsi="Tahoma" w:cs="Tahoma"/>
      <w:sz w:val="16"/>
      <w:szCs w:val="16"/>
      <w:lang w:eastAsia="el-GR"/>
    </w:rPr>
  </w:style>
  <w:style w:type="character" w:customStyle="1" w:styleId="BalloonTextChar1">
    <w:name w:val="Balloon Text Char1"/>
    <w:basedOn w:val="DefaultParagraphFont"/>
    <w:link w:val="BalloonText"/>
    <w:rsid w:val="00BC44F9"/>
    <w:rPr>
      <w:rFonts w:ascii="Tahoma" w:eastAsia="Calibri" w:hAnsi="Tahoma" w:cs="Tahoma"/>
      <w:sz w:val="16"/>
      <w:szCs w:val="16"/>
      <w:lang w:eastAsia="el-GR"/>
    </w:rPr>
  </w:style>
  <w:style w:type="character" w:customStyle="1" w:styleId="BalloonTextChar">
    <w:name w:val="Balloon Text Char"/>
    <w:locked/>
    <w:rsid w:val="00BC44F9"/>
    <w:rPr>
      <w:rFonts w:ascii="Times New Roman" w:hAnsi="Times New Roman" w:cs="Times New Roman"/>
      <w:sz w:val="2"/>
      <w:lang w:eastAsia="en-US"/>
    </w:rPr>
  </w:style>
  <w:style w:type="paragraph" w:styleId="DocumentMap">
    <w:name w:val="Document Map"/>
    <w:basedOn w:val="Normal"/>
    <w:link w:val="DocumentMapChar1"/>
    <w:rsid w:val="00BC44F9"/>
    <w:pPr>
      <w:widowControl w:val="0"/>
      <w:autoSpaceDE w:val="0"/>
      <w:autoSpaceDN w:val="0"/>
      <w:adjustRightInd w:val="0"/>
      <w:spacing w:after="0" w:line="360" w:lineRule="auto"/>
    </w:pPr>
    <w:rPr>
      <w:rFonts w:ascii="Tahoma" w:eastAsia="Calibri" w:hAnsi="Tahoma" w:cs="Tahoma"/>
      <w:sz w:val="16"/>
      <w:szCs w:val="16"/>
      <w:lang w:eastAsia="el-GR"/>
    </w:rPr>
  </w:style>
  <w:style w:type="character" w:customStyle="1" w:styleId="DocumentMapChar1">
    <w:name w:val="Document Map Char1"/>
    <w:basedOn w:val="DefaultParagraphFont"/>
    <w:link w:val="DocumentMap"/>
    <w:rsid w:val="00BC44F9"/>
    <w:rPr>
      <w:rFonts w:ascii="Tahoma" w:eastAsia="Calibri" w:hAnsi="Tahoma" w:cs="Tahoma"/>
      <w:sz w:val="16"/>
      <w:szCs w:val="16"/>
      <w:lang w:eastAsia="el-GR"/>
    </w:rPr>
  </w:style>
  <w:style w:type="character" w:customStyle="1" w:styleId="DocumentMapChar">
    <w:name w:val="Document Map Char"/>
    <w:locked/>
    <w:rsid w:val="00BC44F9"/>
    <w:rPr>
      <w:rFonts w:ascii="Times New Roman" w:hAnsi="Times New Roman" w:cs="Times New Roman"/>
      <w:sz w:val="2"/>
      <w:lang w:eastAsia="en-US"/>
    </w:rPr>
  </w:style>
  <w:style w:type="paragraph" w:styleId="Revision">
    <w:name w:val="Revision"/>
    <w:hidden/>
    <w:rsid w:val="00BC44F9"/>
    <w:pPr>
      <w:spacing w:after="0" w:line="240" w:lineRule="auto"/>
    </w:pPr>
    <w:rPr>
      <w:rFonts w:ascii="Times New Roman" w:eastAsia="Calibri" w:hAnsi="Times New Roman" w:cs="Times New Roman"/>
      <w:sz w:val="24"/>
      <w:szCs w:val="24"/>
      <w:lang w:eastAsia="el-GR"/>
    </w:rPr>
  </w:style>
  <w:style w:type="paragraph" w:styleId="z-TopofForm">
    <w:name w:val="HTML Top of Form"/>
    <w:basedOn w:val="Normal"/>
    <w:next w:val="Normal"/>
    <w:link w:val="z-TopofFormChar"/>
    <w:hidden/>
    <w:rsid w:val="00BC44F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BC44F9"/>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BC44F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BC44F9"/>
    <w:rPr>
      <w:rFonts w:ascii="Arial" w:eastAsia="Times New Roman" w:hAnsi="Arial" w:cs="Times New Roman"/>
      <w:vanish/>
      <w:sz w:val="16"/>
      <w:szCs w:val="16"/>
    </w:rPr>
  </w:style>
  <w:style w:type="character" w:customStyle="1" w:styleId="articleseparator">
    <w:name w:val="article_separator"/>
    <w:rsid w:val="00BC44F9"/>
    <w:rPr>
      <w:vanish w:val="0"/>
      <w:webHidden w:val="0"/>
      <w:specVanish w:val="0"/>
    </w:rPr>
  </w:style>
  <w:style w:type="character" w:customStyle="1" w:styleId="small1">
    <w:name w:val="small1"/>
    <w:rsid w:val="00BC44F9"/>
    <w:rPr>
      <w:b/>
      <w:bCs/>
      <w:color w:val="888888"/>
      <w:sz w:val="12"/>
      <w:szCs w:val="12"/>
    </w:rPr>
  </w:style>
  <w:style w:type="character" w:customStyle="1" w:styleId="ib1">
    <w:name w:val="ib1"/>
    <w:rsid w:val="00BC44F9"/>
    <w:rPr>
      <w:spacing w:val="0"/>
    </w:rPr>
  </w:style>
  <w:style w:type="character" w:customStyle="1" w:styleId="IntenseEmphasis1">
    <w:name w:val="Intense Emphasis1"/>
    <w:qFormat/>
    <w:rsid w:val="00BC44F9"/>
    <w:rPr>
      <w:b/>
      <w:bCs/>
      <w:i/>
      <w:iCs/>
      <w:color w:val="4F81BD"/>
    </w:rPr>
  </w:style>
  <w:style w:type="character" w:customStyle="1" w:styleId="A4">
    <w:name w:val="A4"/>
    <w:uiPriority w:val="99"/>
    <w:rsid w:val="00BC44F9"/>
    <w:rPr>
      <w:rFonts w:cs="Cf SmoothGrCond"/>
      <w:color w:val="000000"/>
      <w:sz w:val="22"/>
      <w:szCs w:val="22"/>
    </w:rPr>
  </w:style>
  <w:style w:type="table" w:styleId="TableGrid">
    <w:name w:val="Table Grid"/>
    <w:basedOn w:val="TableNormal"/>
    <w:uiPriority w:val="59"/>
    <w:rsid w:val="00BC44F9"/>
    <w:pPr>
      <w:spacing w:after="0" w:line="240" w:lineRule="auto"/>
    </w:pPr>
    <w:rPr>
      <w:rFonts w:ascii="Times New Roman" w:eastAsia="Calibri"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C44F9"/>
    <w:rPr>
      <w:vertAlign w:val="superscript"/>
    </w:rPr>
  </w:style>
  <w:style w:type="paragraph" w:styleId="TOC1">
    <w:name w:val="toc 1"/>
    <w:basedOn w:val="Normal"/>
    <w:next w:val="Normal"/>
    <w:autoRedefine/>
    <w:uiPriority w:val="39"/>
    <w:unhideWhenUsed/>
    <w:rsid w:val="00BC44F9"/>
    <w:pPr>
      <w:tabs>
        <w:tab w:val="left" w:pos="440"/>
        <w:tab w:val="right" w:leader="dot" w:pos="8931"/>
      </w:tabs>
      <w:spacing w:before="120" w:after="0"/>
    </w:pPr>
    <w:rPr>
      <w:rFonts w:ascii="Times New Roman" w:eastAsia="Calibri" w:hAnsi="Times New Roman" w:cs="Calibri"/>
      <w:b/>
      <w:bCs/>
      <w:iCs/>
      <w:noProof/>
      <w:sz w:val="24"/>
      <w:szCs w:val="24"/>
    </w:rPr>
  </w:style>
  <w:style w:type="paragraph" w:styleId="TOC2">
    <w:name w:val="toc 2"/>
    <w:basedOn w:val="Normal"/>
    <w:next w:val="Normal"/>
    <w:autoRedefine/>
    <w:uiPriority w:val="39"/>
    <w:unhideWhenUsed/>
    <w:rsid w:val="00BC44F9"/>
    <w:pPr>
      <w:spacing w:before="120" w:after="0"/>
      <w:ind w:left="220"/>
    </w:pPr>
    <w:rPr>
      <w:rFonts w:ascii="Calibri" w:eastAsia="Calibri" w:hAnsi="Calibri" w:cs="Calibri"/>
      <w:b/>
      <w:bCs/>
    </w:rPr>
  </w:style>
  <w:style w:type="paragraph" w:styleId="TOC3">
    <w:name w:val="toc 3"/>
    <w:basedOn w:val="Normal"/>
    <w:next w:val="Normal"/>
    <w:autoRedefine/>
    <w:uiPriority w:val="39"/>
    <w:unhideWhenUsed/>
    <w:rsid w:val="00BC44F9"/>
    <w:pPr>
      <w:spacing w:after="0"/>
      <w:ind w:left="440"/>
    </w:pPr>
    <w:rPr>
      <w:rFonts w:ascii="Calibri" w:eastAsia="Calibri" w:hAnsi="Calibri" w:cs="Calibri"/>
      <w:sz w:val="20"/>
      <w:szCs w:val="20"/>
    </w:rPr>
  </w:style>
  <w:style w:type="paragraph" w:styleId="TOC4">
    <w:name w:val="toc 4"/>
    <w:basedOn w:val="Normal"/>
    <w:next w:val="Normal"/>
    <w:autoRedefine/>
    <w:unhideWhenUsed/>
    <w:rsid w:val="00BC44F9"/>
    <w:pPr>
      <w:spacing w:after="0"/>
      <w:ind w:left="660"/>
    </w:pPr>
    <w:rPr>
      <w:rFonts w:ascii="Calibri" w:eastAsia="Calibri" w:hAnsi="Calibri" w:cs="Calibri"/>
      <w:sz w:val="20"/>
      <w:szCs w:val="20"/>
    </w:rPr>
  </w:style>
  <w:style w:type="paragraph" w:styleId="TOC5">
    <w:name w:val="toc 5"/>
    <w:basedOn w:val="Normal"/>
    <w:next w:val="Normal"/>
    <w:autoRedefine/>
    <w:unhideWhenUsed/>
    <w:rsid w:val="00BC44F9"/>
    <w:pPr>
      <w:spacing w:after="0"/>
      <w:ind w:left="880"/>
    </w:pPr>
    <w:rPr>
      <w:rFonts w:ascii="Calibri" w:eastAsia="Calibri" w:hAnsi="Calibri" w:cs="Calibri"/>
      <w:sz w:val="20"/>
      <w:szCs w:val="20"/>
    </w:rPr>
  </w:style>
  <w:style w:type="paragraph" w:styleId="TOC6">
    <w:name w:val="toc 6"/>
    <w:basedOn w:val="Normal"/>
    <w:next w:val="Normal"/>
    <w:autoRedefine/>
    <w:unhideWhenUsed/>
    <w:rsid w:val="00BC44F9"/>
    <w:pPr>
      <w:spacing w:after="0"/>
      <w:ind w:left="1100"/>
    </w:pPr>
    <w:rPr>
      <w:rFonts w:ascii="Calibri" w:eastAsia="Calibri" w:hAnsi="Calibri" w:cs="Calibri"/>
      <w:sz w:val="20"/>
      <w:szCs w:val="20"/>
    </w:rPr>
  </w:style>
  <w:style w:type="paragraph" w:styleId="TOC7">
    <w:name w:val="toc 7"/>
    <w:basedOn w:val="Normal"/>
    <w:next w:val="Normal"/>
    <w:autoRedefine/>
    <w:unhideWhenUsed/>
    <w:rsid w:val="00BC44F9"/>
    <w:pPr>
      <w:spacing w:after="0"/>
      <w:ind w:left="1320"/>
    </w:pPr>
    <w:rPr>
      <w:rFonts w:ascii="Calibri" w:eastAsia="Calibri" w:hAnsi="Calibri" w:cs="Calibri"/>
      <w:sz w:val="20"/>
      <w:szCs w:val="20"/>
    </w:rPr>
  </w:style>
  <w:style w:type="paragraph" w:styleId="TOC8">
    <w:name w:val="toc 8"/>
    <w:basedOn w:val="Normal"/>
    <w:next w:val="Normal"/>
    <w:autoRedefine/>
    <w:unhideWhenUsed/>
    <w:rsid w:val="00BC44F9"/>
    <w:pPr>
      <w:spacing w:after="0"/>
      <w:ind w:left="1540"/>
    </w:pPr>
    <w:rPr>
      <w:rFonts w:ascii="Calibri" w:eastAsia="Calibri" w:hAnsi="Calibri" w:cs="Calibri"/>
      <w:sz w:val="20"/>
      <w:szCs w:val="20"/>
    </w:rPr>
  </w:style>
  <w:style w:type="paragraph" w:styleId="TOC9">
    <w:name w:val="toc 9"/>
    <w:basedOn w:val="Normal"/>
    <w:next w:val="Normal"/>
    <w:autoRedefine/>
    <w:unhideWhenUsed/>
    <w:rsid w:val="00BC44F9"/>
    <w:pPr>
      <w:spacing w:after="0"/>
      <w:ind w:left="1760"/>
    </w:pPr>
    <w:rPr>
      <w:rFonts w:ascii="Calibri" w:eastAsia="Calibri" w:hAnsi="Calibri" w:cs="Calibri"/>
      <w:sz w:val="20"/>
      <w:szCs w:val="20"/>
    </w:rPr>
  </w:style>
  <w:style w:type="paragraph" w:styleId="FootnoteText">
    <w:name w:val="footnote text"/>
    <w:basedOn w:val="Normal"/>
    <w:link w:val="FootnoteTextChar"/>
    <w:unhideWhenUsed/>
    <w:rsid w:val="00BC44F9"/>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BC44F9"/>
    <w:rPr>
      <w:rFonts w:ascii="Times New Roman" w:eastAsia="Calibri" w:hAnsi="Times New Roman" w:cs="Times New Roman"/>
      <w:sz w:val="20"/>
      <w:szCs w:val="20"/>
    </w:rPr>
  </w:style>
  <w:style w:type="character" w:customStyle="1" w:styleId="googqs-tidbit-0">
    <w:name w:val="goog_qs-tidbit-0"/>
    <w:basedOn w:val="DefaultParagraphFont"/>
    <w:rsid w:val="00BC44F9"/>
  </w:style>
  <w:style w:type="paragraph" w:customStyle="1" w:styleId="a">
    <w:name w:val="Περιεχόμενα πίνακα"/>
    <w:basedOn w:val="Normal"/>
    <w:rsid w:val="00BC44F9"/>
    <w:pPr>
      <w:widowControl w:val="0"/>
      <w:suppressLineNumbers/>
      <w:suppressAutoHyphens/>
      <w:spacing w:after="0" w:line="240" w:lineRule="auto"/>
    </w:pPr>
    <w:rPr>
      <w:rFonts w:ascii="Times New Roman" w:eastAsia="Arial" w:hAnsi="Times New Roman" w:cs="Times New Roman"/>
      <w:kern w:val="1"/>
      <w:sz w:val="24"/>
      <w:szCs w:val="24"/>
      <w:lang w:eastAsia="ar-SA"/>
    </w:rPr>
  </w:style>
  <w:style w:type="paragraph" w:customStyle="1" w:styleId="a0">
    <w:name w:val="Επικεφαλίδα πίνακα"/>
    <w:basedOn w:val="a"/>
    <w:rsid w:val="00BC44F9"/>
    <w:pPr>
      <w:jc w:val="center"/>
    </w:pPr>
    <w:rPr>
      <w:b/>
      <w:bCs/>
    </w:rPr>
  </w:style>
  <w:style w:type="character" w:customStyle="1" w:styleId="Absatz-Standardschriftart">
    <w:name w:val="Absatz-Standardschriftart"/>
    <w:rsid w:val="00BC44F9"/>
  </w:style>
  <w:style w:type="paragraph" w:styleId="List">
    <w:name w:val="List"/>
    <w:basedOn w:val="Normal"/>
    <w:unhideWhenUsed/>
    <w:rsid w:val="00BC44F9"/>
    <w:pPr>
      <w:ind w:left="283" w:hanging="283"/>
      <w:contextualSpacing/>
    </w:pPr>
    <w:rPr>
      <w:rFonts w:ascii="Times New Roman" w:eastAsia="Calibri" w:hAnsi="Times New Roman" w:cs="Times New Roman"/>
    </w:rPr>
  </w:style>
  <w:style w:type="paragraph" w:styleId="List2">
    <w:name w:val="List 2"/>
    <w:basedOn w:val="Normal"/>
    <w:uiPriority w:val="99"/>
    <w:unhideWhenUsed/>
    <w:rsid w:val="00BC44F9"/>
    <w:pPr>
      <w:ind w:left="566" w:hanging="283"/>
      <w:contextualSpacing/>
    </w:pPr>
    <w:rPr>
      <w:rFonts w:ascii="Times New Roman" w:eastAsia="Calibri" w:hAnsi="Times New Roman" w:cs="Times New Roman"/>
    </w:rPr>
  </w:style>
  <w:style w:type="paragraph" w:styleId="List3">
    <w:name w:val="List 3"/>
    <w:basedOn w:val="Normal"/>
    <w:uiPriority w:val="99"/>
    <w:unhideWhenUsed/>
    <w:rsid w:val="00BC44F9"/>
    <w:pPr>
      <w:ind w:left="849" w:hanging="283"/>
      <w:contextualSpacing/>
    </w:pPr>
    <w:rPr>
      <w:rFonts w:ascii="Times New Roman" w:eastAsia="Calibri" w:hAnsi="Times New Roman" w:cs="Times New Roman"/>
    </w:rPr>
  </w:style>
  <w:style w:type="paragraph" w:styleId="ListBullet2">
    <w:name w:val="List Bullet 2"/>
    <w:basedOn w:val="Normal"/>
    <w:uiPriority w:val="99"/>
    <w:unhideWhenUsed/>
    <w:rsid w:val="00BC44F9"/>
    <w:pPr>
      <w:numPr>
        <w:numId w:val="1"/>
      </w:numPr>
      <w:contextualSpacing/>
    </w:pPr>
    <w:rPr>
      <w:rFonts w:ascii="Times New Roman" w:eastAsia="Calibri" w:hAnsi="Times New Roman" w:cs="Times New Roman"/>
    </w:rPr>
  </w:style>
  <w:style w:type="paragraph" w:styleId="ListBullet3">
    <w:name w:val="List Bullet 3"/>
    <w:basedOn w:val="Normal"/>
    <w:uiPriority w:val="99"/>
    <w:unhideWhenUsed/>
    <w:rsid w:val="00BC44F9"/>
    <w:pPr>
      <w:numPr>
        <w:numId w:val="2"/>
      </w:numPr>
      <w:contextualSpacing/>
    </w:pPr>
    <w:rPr>
      <w:rFonts w:ascii="Times New Roman" w:eastAsia="Calibri" w:hAnsi="Times New Roman" w:cs="Times New Roman"/>
    </w:rPr>
  </w:style>
  <w:style w:type="paragraph" w:styleId="BodyTextFirstIndent">
    <w:name w:val="Body Text First Indent"/>
    <w:basedOn w:val="BodyText"/>
    <w:link w:val="BodyTextFirstIndentChar"/>
    <w:uiPriority w:val="99"/>
    <w:unhideWhenUsed/>
    <w:rsid w:val="00BC44F9"/>
    <w:pPr>
      <w:spacing w:after="120" w:line="276" w:lineRule="auto"/>
      <w:ind w:firstLine="210"/>
    </w:pPr>
    <w:rPr>
      <w:sz w:val="22"/>
      <w:szCs w:val="22"/>
    </w:rPr>
  </w:style>
  <w:style w:type="character" w:customStyle="1" w:styleId="BodyTextFirstIndentChar">
    <w:name w:val="Body Text First Indent Char"/>
    <w:basedOn w:val="BodyTextChar1"/>
    <w:link w:val="BodyTextFirstIndent"/>
    <w:uiPriority w:val="99"/>
    <w:rsid w:val="00BC44F9"/>
    <w:rPr>
      <w:rFonts w:ascii="Times New Roman" w:eastAsia="Calibri" w:hAnsi="Times New Roman" w:cs="Times New Roman"/>
      <w:i/>
      <w:iCs/>
      <w:sz w:val="24"/>
      <w:szCs w:val="24"/>
      <w:lang w:val="en-US"/>
    </w:rPr>
  </w:style>
  <w:style w:type="paragraph" w:styleId="BodyTextFirstIndent2">
    <w:name w:val="Body Text First Indent 2"/>
    <w:basedOn w:val="BodyTextIndent"/>
    <w:link w:val="BodyTextFirstIndent2Char"/>
    <w:uiPriority w:val="99"/>
    <w:unhideWhenUsed/>
    <w:rsid w:val="00BC44F9"/>
    <w:pPr>
      <w:widowControl/>
      <w:autoSpaceDE/>
      <w:autoSpaceDN/>
      <w:adjustRightInd/>
      <w:spacing w:line="276" w:lineRule="auto"/>
      <w:ind w:firstLine="210"/>
    </w:pPr>
    <w:rPr>
      <w:sz w:val="22"/>
      <w:szCs w:val="22"/>
      <w:lang w:eastAsia="en-US"/>
    </w:rPr>
  </w:style>
  <w:style w:type="character" w:customStyle="1" w:styleId="BodyTextFirstIndent2Char">
    <w:name w:val="Body Text First Indent 2 Char"/>
    <w:basedOn w:val="BodyTextIndentChar1"/>
    <w:link w:val="BodyTextFirstIndent2"/>
    <w:uiPriority w:val="99"/>
    <w:rsid w:val="00BC44F9"/>
    <w:rPr>
      <w:rFonts w:ascii="Times New Roman" w:eastAsia="Calibri" w:hAnsi="Times New Roman" w:cs="Times New Roman"/>
      <w:sz w:val="24"/>
      <w:szCs w:val="20"/>
      <w:lang w:eastAsia="el-GR"/>
    </w:rPr>
  </w:style>
  <w:style w:type="paragraph" w:customStyle="1" w:styleId="Pa11">
    <w:name w:val="Pa11"/>
    <w:basedOn w:val="Default"/>
    <w:next w:val="Default"/>
    <w:rsid w:val="00BC44F9"/>
    <w:pPr>
      <w:spacing w:line="241" w:lineRule="atLeast"/>
    </w:pPr>
    <w:rPr>
      <w:rFonts w:ascii="Cf SmoothGrCond" w:hAnsi="Cf SmoothGrCond"/>
      <w:color w:val="auto"/>
    </w:rPr>
  </w:style>
  <w:style w:type="paragraph" w:customStyle="1" w:styleId="Pa8">
    <w:name w:val="Pa8"/>
    <w:basedOn w:val="Default"/>
    <w:next w:val="Default"/>
    <w:rsid w:val="00BC44F9"/>
    <w:pPr>
      <w:spacing w:line="241" w:lineRule="atLeast"/>
    </w:pPr>
    <w:rPr>
      <w:rFonts w:ascii="Cf SmoothGrCond" w:hAnsi="Cf SmoothGrCond"/>
      <w:color w:val="auto"/>
    </w:rPr>
  </w:style>
  <w:style w:type="character" w:customStyle="1" w:styleId="A5">
    <w:name w:val="A5"/>
    <w:rsid w:val="00BC44F9"/>
    <w:rPr>
      <w:rFonts w:ascii="UB-Europa" w:hAnsi="UB-Europa" w:cs="UB-Europa"/>
      <w:color w:val="000000"/>
      <w:sz w:val="20"/>
      <w:szCs w:val="20"/>
    </w:rPr>
  </w:style>
  <w:style w:type="character" w:customStyle="1" w:styleId="blacktxt1">
    <w:name w:val="blacktxt1"/>
    <w:rsid w:val="00BC44F9"/>
    <w:rPr>
      <w:rFonts w:ascii="Tahoma" w:hAnsi="Tahoma" w:cs="Tahoma" w:hint="default"/>
      <w:color w:val="000000"/>
      <w:sz w:val="10"/>
      <w:szCs w:val="10"/>
    </w:rPr>
  </w:style>
  <w:style w:type="character" w:styleId="HTMLCite">
    <w:name w:val="HTML Cite"/>
    <w:uiPriority w:val="99"/>
    <w:unhideWhenUsed/>
    <w:rsid w:val="00BC44F9"/>
    <w:rPr>
      <w:i/>
      <w:iCs/>
    </w:rPr>
  </w:style>
  <w:style w:type="paragraph" w:customStyle="1" w:styleId="1">
    <w:name w:val="Υπότιτλος1"/>
    <w:basedOn w:val="Subtitle"/>
    <w:link w:val="1Char"/>
    <w:qFormat/>
    <w:rsid w:val="00BC44F9"/>
    <w:rPr>
      <w:b/>
      <w:iCs w:val="0"/>
      <w:color w:val="1F497D"/>
    </w:rPr>
  </w:style>
  <w:style w:type="character" w:customStyle="1" w:styleId="1Char">
    <w:name w:val="Υπότιτλος1 Char"/>
    <w:link w:val="1"/>
    <w:rsid w:val="00BC44F9"/>
    <w:rPr>
      <w:rFonts w:ascii="Cambria" w:eastAsia="Calibri" w:hAnsi="Cambria" w:cs="Times New Roman"/>
      <w:b/>
      <w:i/>
      <w:color w:val="1F497D"/>
      <w:spacing w:val="15"/>
      <w:sz w:val="24"/>
      <w:szCs w:val="24"/>
      <w:lang w:eastAsia="el-GR"/>
    </w:rPr>
  </w:style>
  <w:style w:type="paragraph" w:customStyle="1" w:styleId="Standard">
    <w:name w:val="Standard"/>
    <w:rsid w:val="00BC44F9"/>
    <w:pPr>
      <w:widowControl w:val="0"/>
      <w:suppressAutoHyphens/>
      <w:autoSpaceDN w:val="0"/>
      <w:spacing w:after="0" w:line="240" w:lineRule="auto"/>
      <w:textAlignment w:val="baseline"/>
    </w:pPr>
    <w:rPr>
      <w:rFonts w:ascii="Times New Roman" w:eastAsia="Arial" w:hAnsi="Times New Roman" w:cs="Tahoma"/>
      <w:kern w:val="3"/>
      <w:sz w:val="24"/>
      <w:szCs w:val="24"/>
      <w:lang w:eastAsia="el-GR"/>
    </w:rPr>
  </w:style>
  <w:style w:type="character" w:customStyle="1" w:styleId="hps">
    <w:name w:val="hps"/>
    <w:basedOn w:val="DefaultParagraphFont"/>
    <w:rsid w:val="00BC44F9"/>
  </w:style>
  <w:style w:type="paragraph" w:customStyle="1" w:styleId="11">
    <w:name w:val="Επικεφαλίδα 11"/>
    <w:basedOn w:val="Normal"/>
    <w:next w:val="Normal"/>
    <w:rsid w:val="00BC44F9"/>
    <w:pPr>
      <w:keepNext/>
      <w:widowControl w:val="0"/>
      <w:suppressAutoHyphens/>
      <w:autoSpaceDN w:val="0"/>
      <w:spacing w:before="240" w:after="120" w:line="240" w:lineRule="auto"/>
      <w:textAlignment w:val="baseline"/>
      <w:outlineLvl w:val="0"/>
    </w:pPr>
    <w:rPr>
      <w:rFonts w:ascii="Arial" w:eastAsia="Lucida Sans Unicode" w:hAnsi="Arial" w:cs="Tahoma"/>
      <w:b/>
      <w:bCs/>
      <w:kern w:val="3"/>
      <w:sz w:val="28"/>
      <w:szCs w:val="28"/>
      <w:lang w:eastAsia="el-GR"/>
    </w:rPr>
  </w:style>
  <w:style w:type="character" w:customStyle="1" w:styleId="at1">
    <w:name w:val="a__t1"/>
    <w:basedOn w:val="DefaultParagraphFont"/>
    <w:rsid w:val="00BC44F9"/>
  </w:style>
  <w:style w:type="paragraph" w:customStyle="1" w:styleId="TableContents">
    <w:name w:val="Table Contents"/>
    <w:basedOn w:val="Standard"/>
    <w:rsid w:val="00BC44F9"/>
    <w:pPr>
      <w:suppressLineNumbers/>
    </w:pPr>
    <w:rPr>
      <w:rFonts w:eastAsia="Lucida Sans Unicode"/>
    </w:rPr>
  </w:style>
  <w:style w:type="character" w:customStyle="1" w:styleId="WW8Num1z0">
    <w:name w:val="WW8Num1z0"/>
    <w:rsid w:val="00BC44F9"/>
    <w:rPr>
      <w:rFonts w:ascii="Symbol" w:hAnsi="Symbol"/>
    </w:rPr>
  </w:style>
  <w:style w:type="character" w:customStyle="1" w:styleId="WW8Num2z0">
    <w:name w:val="WW8Num2z0"/>
    <w:rsid w:val="00BC44F9"/>
    <w:rPr>
      <w:rFonts w:ascii="Symbol" w:hAnsi="Symbol"/>
    </w:rPr>
  </w:style>
  <w:style w:type="character" w:customStyle="1" w:styleId="WW8Num3z0">
    <w:name w:val="WW8Num3z0"/>
    <w:rsid w:val="00BC44F9"/>
    <w:rPr>
      <w:rFonts w:ascii="Symbol" w:hAnsi="Symbol"/>
      <w:color w:val="002060"/>
    </w:rPr>
  </w:style>
  <w:style w:type="character" w:customStyle="1" w:styleId="WW8Num3z1">
    <w:name w:val="WW8Num3z1"/>
    <w:rsid w:val="00BC44F9"/>
    <w:rPr>
      <w:rFonts w:ascii="Courier New" w:hAnsi="Courier New" w:cs="Courier New"/>
    </w:rPr>
  </w:style>
  <w:style w:type="character" w:customStyle="1" w:styleId="WW8Num3z2">
    <w:name w:val="WW8Num3z2"/>
    <w:rsid w:val="00BC44F9"/>
    <w:rPr>
      <w:rFonts w:ascii="Wingdings" w:hAnsi="Wingdings"/>
    </w:rPr>
  </w:style>
  <w:style w:type="character" w:customStyle="1" w:styleId="WW8Num3z3">
    <w:name w:val="WW8Num3z3"/>
    <w:rsid w:val="00BC44F9"/>
    <w:rPr>
      <w:rFonts w:ascii="Symbol" w:hAnsi="Symbol"/>
    </w:rPr>
  </w:style>
  <w:style w:type="character" w:customStyle="1" w:styleId="WW8Num5z0">
    <w:name w:val="WW8Num5z0"/>
    <w:rsid w:val="00BC44F9"/>
    <w:rPr>
      <w:rFonts w:cs="Times New Roman"/>
      <w:sz w:val="24"/>
      <w:szCs w:val="24"/>
    </w:rPr>
  </w:style>
  <w:style w:type="character" w:customStyle="1" w:styleId="WW8Num5z1">
    <w:name w:val="WW8Num5z1"/>
    <w:rsid w:val="00BC44F9"/>
    <w:rPr>
      <w:rFonts w:cs="Times New Roman"/>
    </w:rPr>
  </w:style>
  <w:style w:type="character" w:customStyle="1" w:styleId="WW8Num6z0">
    <w:name w:val="WW8Num6z0"/>
    <w:rsid w:val="00BC44F9"/>
    <w:rPr>
      <w:rFonts w:eastAsia="Lucida Sans Unicode"/>
      <w:b/>
      <w:color w:val="003366"/>
      <w:sz w:val="28"/>
    </w:rPr>
  </w:style>
  <w:style w:type="character" w:customStyle="1" w:styleId="WW8Num7z0">
    <w:name w:val="WW8Num7z0"/>
    <w:rsid w:val="00BC44F9"/>
    <w:rPr>
      <w:rFonts w:ascii="Symbol" w:hAnsi="Symbol"/>
      <w:sz w:val="24"/>
      <w:szCs w:val="24"/>
    </w:rPr>
  </w:style>
  <w:style w:type="character" w:customStyle="1" w:styleId="WW8Num7z1">
    <w:name w:val="WW8Num7z1"/>
    <w:rsid w:val="00BC44F9"/>
    <w:rPr>
      <w:rFonts w:ascii="Courier New" w:hAnsi="Courier New" w:cs="Courier New"/>
    </w:rPr>
  </w:style>
  <w:style w:type="character" w:customStyle="1" w:styleId="WW8Num7z2">
    <w:name w:val="WW8Num7z2"/>
    <w:rsid w:val="00BC44F9"/>
    <w:rPr>
      <w:rFonts w:ascii="Wingdings" w:hAnsi="Wingdings"/>
    </w:rPr>
  </w:style>
  <w:style w:type="character" w:customStyle="1" w:styleId="WW8Num7z3">
    <w:name w:val="WW8Num7z3"/>
    <w:rsid w:val="00BC44F9"/>
    <w:rPr>
      <w:rFonts w:ascii="Symbol" w:hAnsi="Symbol"/>
    </w:rPr>
  </w:style>
  <w:style w:type="character" w:customStyle="1" w:styleId="WW8Num8z0">
    <w:name w:val="WW8Num8z0"/>
    <w:rsid w:val="00BC44F9"/>
    <w:rPr>
      <w:b/>
      <w:sz w:val="28"/>
      <w:szCs w:val="28"/>
    </w:rPr>
  </w:style>
  <w:style w:type="character" w:customStyle="1" w:styleId="WW8Num8z1">
    <w:name w:val="WW8Num8z1"/>
    <w:rsid w:val="00BC44F9"/>
    <w:rPr>
      <w:rFonts w:ascii="Times New Roman" w:hAnsi="Times New Roman"/>
      <w:b/>
      <w:i w:val="0"/>
      <w:sz w:val="24"/>
    </w:rPr>
  </w:style>
  <w:style w:type="character" w:customStyle="1" w:styleId="WW8Num8z2">
    <w:name w:val="WW8Num8z2"/>
    <w:rsid w:val="00BC44F9"/>
    <w:rPr>
      <w:b/>
      <w:i w:val="0"/>
      <w:sz w:val="24"/>
      <w:szCs w:val="24"/>
    </w:rPr>
  </w:style>
  <w:style w:type="character" w:customStyle="1" w:styleId="WW8Num9z0">
    <w:name w:val="WW8Num9z0"/>
    <w:rsid w:val="00BC44F9"/>
    <w:rPr>
      <w:rFonts w:ascii="Cambria" w:hAnsi="Cambria"/>
      <w:b/>
      <w:u w:val="single"/>
    </w:rPr>
  </w:style>
  <w:style w:type="character" w:customStyle="1" w:styleId="WW8Num10z0">
    <w:name w:val="WW8Num10z0"/>
    <w:rsid w:val="00BC44F9"/>
    <w:rPr>
      <w:rFonts w:ascii="Symbol" w:hAnsi="Symbol"/>
    </w:rPr>
  </w:style>
  <w:style w:type="character" w:customStyle="1" w:styleId="WW8Num10z1">
    <w:name w:val="WW8Num10z1"/>
    <w:rsid w:val="00BC44F9"/>
    <w:rPr>
      <w:rFonts w:ascii="Courier New" w:hAnsi="Courier New" w:cs="Courier New"/>
    </w:rPr>
  </w:style>
  <w:style w:type="character" w:customStyle="1" w:styleId="WW8Num10z2">
    <w:name w:val="WW8Num10z2"/>
    <w:rsid w:val="00BC44F9"/>
    <w:rPr>
      <w:rFonts w:ascii="Wingdings" w:hAnsi="Wingdings"/>
    </w:rPr>
  </w:style>
  <w:style w:type="character" w:customStyle="1" w:styleId="WW8Num11z0">
    <w:name w:val="WW8Num11z0"/>
    <w:rsid w:val="00BC44F9"/>
    <w:rPr>
      <w:rFonts w:ascii="Symbol" w:hAnsi="Symbol"/>
      <w:color w:val="auto"/>
      <w:sz w:val="24"/>
      <w:szCs w:val="24"/>
    </w:rPr>
  </w:style>
  <w:style w:type="character" w:customStyle="1" w:styleId="WW8Num11z1">
    <w:name w:val="WW8Num11z1"/>
    <w:rsid w:val="00BC44F9"/>
    <w:rPr>
      <w:rFonts w:ascii="Courier New" w:hAnsi="Courier New" w:cs="Courier New"/>
    </w:rPr>
  </w:style>
  <w:style w:type="character" w:customStyle="1" w:styleId="WW8Num11z2">
    <w:name w:val="WW8Num11z2"/>
    <w:rsid w:val="00BC44F9"/>
    <w:rPr>
      <w:rFonts w:ascii="Wingdings" w:hAnsi="Wingdings"/>
    </w:rPr>
  </w:style>
  <w:style w:type="character" w:customStyle="1" w:styleId="WW8Num11z3">
    <w:name w:val="WW8Num11z3"/>
    <w:rsid w:val="00BC44F9"/>
    <w:rPr>
      <w:rFonts w:ascii="Symbol" w:hAnsi="Symbol"/>
    </w:rPr>
  </w:style>
  <w:style w:type="character" w:customStyle="1" w:styleId="WW8Num12z0">
    <w:name w:val="WW8Num12z0"/>
    <w:rsid w:val="00BC44F9"/>
    <w:rPr>
      <w:rFonts w:ascii="Symbol" w:hAnsi="Symbol"/>
    </w:rPr>
  </w:style>
  <w:style w:type="character" w:customStyle="1" w:styleId="WW8Num12z1">
    <w:name w:val="WW8Num12z1"/>
    <w:rsid w:val="00BC44F9"/>
    <w:rPr>
      <w:rFonts w:ascii="Courier New" w:hAnsi="Courier New" w:cs="Courier New"/>
    </w:rPr>
  </w:style>
  <w:style w:type="character" w:customStyle="1" w:styleId="WW8Num12z2">
    <w:name w:val="WW8Num12z2"/>
    <w:rsid w:val="00BC44F9"/>
    <w:rPr>
      <w:rFonts w:ascii="Wingdings" w:hAnsi="Wingdings"/>
    </w:rPr>
  </w:style>
  <w:style w:type="character" w:customStyle="1" w:styleId="WW8Num13z0">
    <w:name w:val="WW8Num13z0"/>
    <w:rsid w:val="00BC44F9"/>
    <w:rPr>
      <w:b/>
      <w:sz w:val="28"/>
      <w:szCs w:val="28"/>
    </w:rPr>
  </w:style>
  <w:style w:type="character" w:customStyle="1" w:styleId="WW8Num13z1">
    <w:name w:val="WW8Num13z1"/>
    <w:rsid w:val="00BC44F9"/>
    <w:rPr>
      <w:rFonts w:ascii="Times New Roman" w:hAnsi="Times New Roman"/>
      <w:b/>
      <w:i w:val="0"/>
      <w:sz w:val="24"/>
    </w:rPr>
  </w:style>
  <w:style w:type="character" w:customStyle="1" w:styleId="WW8Num13z2">
    <w:name w:val="WW8Num13z2"/>
    <w:rsid w:val="00BC44F9"/>
    <w:rPr>
      <w:b/>
      <w:i w:val="0"/>
      <w:sz w:val="24"/>
      <w:szCs w:val="24"/>
    </w:rPr>
  </w:style>
  <w:style w:type="character" w:customStyle="1" w:styleId="WW8Num14z0">
    <w:name w:val="WW8Num14z0"/>
    <w:rsid w:val="00BC44F9"/>
    <w:rPr>
      <w:rFonts w:eastAsia="Calibri"/>
      <w:color w:val="auto"/>
    </w:rPr>
  </w:style>
  <w:style w:type="character" w:customStyle="1" w:styleId="WW8Num15z0">
    <w:name w:val="WW8Num15z0"/>
    <w:rsid w:val="00BC44F9"/>
    <w:rPr>
      <w:rFonts w:ascii="Symbol" w:hAnsi="Symbol"/>
      <w:color w:val="auto"/>
    </w:rPr>
  </w:style>
  <w:style w:type="character" w:customStyle="1" w:styleId="WW8Num15z1">
    <w:name w:val="WW8Num15z1"/>
    <w:rsid w:val="00BC44F9"/>
    <w:rPr>
      <w:rFonts w:ascii="Courier New" w:hAnsi="Courier New" w:cs="Courier New"/>
    </w:rPr>
  </w:style>
  <w:style w:type="character" w:customStyle="1" w:styleId="WW8Num15z2">
    <w:name w:val="WW8Num15z2"/>
    <w:rsid w:val="00BC44F9"/>
    <w:rPr>
      <w:rFonts w:ascii="Wingdings" w:hAnsi="Wingdings"/>
    </w:rPr>
  </w:style>
  <w:style w:type="character" w:customStyle="1" w:styleId="WW8Num15z3">
    <w:name w:val="WW8Num15z3"/>
    <w:rsid w:val="00BC44F9"/>
    <w:rPr>
      <w:rFonts w:ascii="Symbol" w:hAnsi="Symbol"/>
    </w:rPr>
  </w:style>
  <w:style w:type="character" w:customStyle="1" w:styleId="WW8Num17z0">
    <w:name w:val="WW8Num17z0"/>
    <w:rsid w:val="00BC44F9"/>
    <w:rPr>
      <w:rFonts w:ascii="Symbol" w:hAnsi="Symbol"/>
      <w:color w:val="000000"/>
      <w:sz w:val="24"/>
      <w:szCs w:val="24"/>
    </w:rPr>
  </w:style>
  <w:style w:type="character" w:customStyle="1" w:styleId="WW8Num17z1">
    <w:name w:val="WW8Num17z1"/>
    <w:rsid w:val="00BC44F9"/>
    <w:rPr>
      <w:rFonts w:ascii="Courier New" w:hAnsi="Courier New" w:cs="Courier New"/>
    </w:rPr>
  </w:style>
  <w:style w:type="character" w:customStyle="1" w:styleId="WW8Num17z2">
    <w:name w:val="WW8Num17z2"/>
    <w:rsid w:val="00BC44F9"/>
    <w:rPr>
      <w:rFonts w:ascii="Wingdings" w:hAnsi="Wingdings"/>
    </w:rPr>
  </w:style>
  <w:style w:type="character" w:customStyle="1" w:styleId="WW8Num17z3">
    <w:name w:val="WW8Num17z3"/>
    <w:rsid w:val="00BC44F9"/>
    <w:rPr>
      <w:rFonts w:ascii="Symbol" w:hAnsi="Symbol"/>
    </w:rPr>
  </w:style>
  <w:style w:type="character" w:customStyle="1" w:styleId="WW8Num18z0">
    <w:name w:val="WW8Num18z0"/>
    <w:rsid w:val="00BC44F9"/>
    <w:rPr>
      <w:rFonts w:cs="Times New Roman"/>
    </w:rPr>
  </w:style>
  <w:style w:type="character" w:customStyle="1" w:styleId="WW8Num19z0">
    <w:name w:val="WW8Num19z0"/>
    <w:rsid w:val="00BC44F9"/>
    <w:rPr>
      <w:rFonts w:ascii="Symbol" w:hAnsi="Symbol"/>
      <w:sz w:val="20"/>
    </w:rPr>
  </w:style>
  <w:style w:type="character" w:customStyle="1" w:styleId="WW8Num19z1">
    <w:name w:val="WW8Num19z1"/>
    <w:rsid w:val="00BC44F9"/>
    <w:rPr>
      <w:rFonts w:ascii="Courier New" w:hAnsi="Courier New"/>
      <w:sz w:val="20"/>
    </w:rPr>
  </w:style>
  <w:style w:type="character" w:customStyle="1" w:styleId="WW8Num19z2">
    <w:name w:val="WW8Num19z2"/>
    <w:rsid w:val="00BC44F9"/>
    <w:rPr>
      <w:rFonts w:ascii="Wingdings" w:hAnsi="Wingdings"/>
      <w:sz w:val="20"/>
    </w:rPr>
  </w:style>
  <w:style w:type="character" w:customStyle="1" w:styleId="WW8Num21z0">
    <w:name w:val="WW8Num21z0"/>
    <w:rsid w:val="00BC44F9"/>
    <w:rPr>
      <w:sz w:val="28"/>
      <w:szCs w:val="28"/>
    </w:rPr>
  </w:style>
  <w:style w:type="character" w:customStyle="1" w:styleId="WW8Num21z1">
    <w:name w:val="WW8Num21z1"/>
    <w:rsid w:val="00BC44F9"/>
    <w:rPr>
      <w:b/>
    </w:rPr>
  </w:style>
  <w:style w:type="character" w:customStyle="1" w:styleId="WW8Num23z0">
    <w:name w:val="WW8Num23z0"/>
    <w:rsid w:val="00BC44F9"/>
    <w:rPr>
      <w:rFonts w:ascii="Symbol" w:hAnsi="Symbol"/>
      <w:color w:val="002060"/>
    </w:rPr>
  </w:style>
  <w:style w:type="character" w:customStyle="1" w:styleId="WW8Num23z1">
    <w:name w:val="WW8Num23z1"/>
    <w:rsid w:val="00BC44F9"/>
    <w:rPr>
      <w:rFonts w:ascii="Courier New" w:hAnsi="Courier New" w:cs="Courier New"/>
    </w:rPr>
  </w:style>
  <w:style w:type="character" w:customStyle="1" w:styleId="WW8Num23z2">
    <w:name w:val="WW8Num23z2"/>
    <w:rsid w:val="00BC44F9"/>
    <w:rPr>
      <w:rFonts w:ascii="Wingdings" w:hAnsi="Wingdings"/>
    </w:rPr>
  </w:style>
  <w:style w:type="character" w:customStyle="1" w:styleId="WW8Num23z3">
    <w:name w:val="WW8Num23z3"/>
    <w:rsid w:val="00BC44F9"/>
    <w:rPr>
      <w:rFonts w:ascii="Symbol" w:hAnsi="Symbol"/>
    </w:rPr>
  </w:style>
  <w:style w:type="character" w:customStyle="1" w:styleId="WW8Num24z0">
    <w:name w:val="WW8Num24z0"/>
    <w:rsid w:val="00BC44F9"/>
    <w:rPr>
      <w:rFonts w:ascii="Symbol" w:hAnsi="Symbol"/>
    </w:rPr>
  </w:style>
  <w:style w:type="character" w:customStyle="1" w:styleId="WW8Num24z1">
    <w:name w:val="WW8Num24z1"/>
    <w:rsid w:val="00BC44F9"/>
    <w:rPr>
      <w:rFonts w:ascii="Courier New" w:hAnsi="Courier New" w:cs="Courier New"/>
    </w:rPr>
  </w:style>
  <w:style w:type="character" w:customStyle="1" w:styleId="WW8Num24z2">
    <w:name w:val="WW8Num24z2"/>
    <w:rsid w:val="00BC44F9"/>
    <w:rPr>
      <w:rFonts w:ascii="Wingdings" w:hAnsi="Wingdings"/>
    </w:rPr>
  </w:style>
  <w:style w:type="character" w:customStyle="1" w:styleId="WW8Num25z0">
    <w:name w:val="WW8Num25z0"/>
    <w:rsid w:val="00BC44F9"/>
    <w:rPr>
      <w:rFonts w:ascii="Symbol" w:hAnsi="Symbol"/>
    </w:rPr>
  </w:style>
  <w:style w:type="character" w:customStyle="1" w:styleId="WW8Num25z1">
    <w:name w:val="WW8Num25z1"/>
    <w:rsid w:val="00BC44F9"/>
    <w:rPr>
      <w:rFonts w:ascii="Courier New" w:hAnsi="Courier New" w:cs="Courier New"/>
    </w:rPr>
  </w:style>
  <w:style w:type="character" w:customStyle="1" w:styleId="WW8Num25z2">
    <w:name w:val="WW8Num25z2"/>
    <w:rsid w:val="00BC44F9"/>
    <w:rPr>
      <w:rFonts w:ascii="Wingdings" w:hAnsi="Wingdings"/>
    </w:rPr>
  </w:style>
  <w:style w:type="character" w:customStyle="1" w:styleId="WW8Num26z0">
    <w:name w:val="WW8Num26z0"/>
    <w:rsid w:val="00BC44F9"/>
    <w:rPr>
      <w:rFonts w:ascii="Wingdings" w:hAnsi="Wingdings"/>
    </w:rPr>
  </w:style>
  <w:style w:type="character" w:customStyle="1" w:styleId="WW8Num26z1">
    <w:name w:val="WW8Num26z1"/>
    <w:rsid w:val="00BC44F9"/>
    <w:rPr>
      <w:rFonts w:ascii="Courier New" w:hAnsi="Courier New" w:cs="Courier New"/>
    </w:rPr>
  </w:style>
  <w:style w:type="character" w:customStyle="1" w:styleId="WW8Num26z3">
    <w:name w:val="WW8Num26z3"/>
    <w:rsid w:val="00BC44F9"/>
    <w:rPr>
      <w:rFonts w:ascii="Symbol" w:hAnsi="Symbol"/>
    </w:rPr>
  </w:style>
  <w:style w:type="character" w:customStyle="1" w:styleId="WW8Num27z0">
    <w:name w:val="WW8Num27z0"/>
    <w:rsid w:val="00BC44F9"/>
    <w:rPr>
      <w:rFonts w:ascii="Symbol" w:hAnsi="Symbol"/>
      <w:color w:val="000000"/>
    </w:rPr>
  </w:style>
  <w:style w:type="character" w:customStyle="1" w:styleId="WW8Num27z1">
    <w:name w:val="WW8Num27z1"/>
    <w:rsid w:val="00BC44F9"/>
    <w:rPr>
      <w:rFonts w:ascii="Courier New" w:hAnsi="Courier New" w:cs="Courier New"/>
    </w:rPr>
  </w:style>
  <w:style w:type="character" w:customStyle="1" w:styleId="WW8Num27z2">
    <w:name w:val="WW8Num27z2"/>
    <w:rsid w:val="00BC44F9"/>
    <w:rPr>
      <w:rFonts w:ascii="Wingdings" w:hAnsi="Wingdings"/>
    </w:rPr>
  </w:style>
  <w:style w:type="character" w:customStyle="1" w:styleId="WW8Num27z3">
    <w:name w:val="WW8Num27z3"/>
    <w:rsid w:val="00BC44F9"/>
    <w:rPr>
      <w:rFonts w:ascii="Symbol" w:hAnsi="Symbol"/>
    </w:rPr>
  </w:style>
  <w:style w:type="character" w:customStyle="1" w:styleId="WW8Num28z1">
    <w:name w:val="WW8Num28z1"/>
    <w:rsid w:val="00BC44F9"/>
    <w:rPr>
      <w:b/>
    </w:rPr>
  </w:style>
  <w:style w:type="character" w:customStyle="1" w:styleId="WW8Num29z0">
    <w:name w:val="WW8Num29z0"/>
    <w:rsid w:val="00BC44F9"/>
    <w:rPr>
      <w:rFonts w:ascii="Symbol" w:hAnsi="Symbol"/>
    </w:rPr>
  </w:style>
  <w:style w:type="character" w:customStyle="1" w:styleId="WW8Num29z1">
    <w:name w:val="WW8Num29z1"/>
    <w:rsid w:val="00BC44F9"/>
    <w:rPr>
      <w:rFonts w:ascii="Courier New" w:hAnsi="Courier New" w:cs="Courier New"/>
    </w:rPr>
  </w:style>
  <w:style w:type="character" w:customStyle="1" w:styleId="WW8Num29z2">
    <w:name w:val="WW8Num29z2"/>
    <w:rsid w:val="00BC44F9"/>
    <w:rPr>
      <w:rFonts w:ascii="Wingdings" w:hAnsi="Wingdings"/>
    </w:rPr>
  </w:style>
  <w:style w:type="character" w:customStyle="1" w:styleId="WW8Num30z0">
    <w:name w:val="WW8Num30z0"/>
    <w:rsid w:val="00BC44F9"/>
    <w:rPr>
      <w:rFonts w:ascii="Wingdings" w:hAnsi="Wingdings"/>
      <w:color w:val="auto"/>
    </w:rPr>
  </w:style>
  <w:style w:type="character" w:customStyle="1" w:styleId="WW8Num30z1">
    <w:name w:val="WW8Num30z1"/>
    <w:rsid w:val="00BC44F9"/>
    <w:rPr>
      <w:rFonts w:ascii="Courier New" w:hAnsi="Courier New" w:cs="Courier New"/>
    </w:rPr>
  </w:style>
  <w:style w:type="character" w:customStyle="1" w:styleId="WW8Num30z2">
    <w:name w:val="WW8Num30z2"/>
    <w:rsid w:val="00BC44F9"/>
    <w:rPr>
      <w:rFonts w:ascii="Wingdings" w:hAnsi="Wingdings"/>
    </w:rPr>
  </w:style>
  <w:style w:type="character" w:customStyle="1" w:styleId="WW8Num30z3">
    <w:name w:val="WW8Num30z3"/>
    <w:rsid w:val="00BC44F9"/>
    <w:rPr>
      <w:rFonts w:ascii="Symbol" w:hAnsi="Symbol"/>
    </w:rPr>
  </w:style>
  <w:style w:type="character" w:customStyle="1" w:styleId="WW8Num31z0">
    <w:name w:val="WW8Num31z0"/>
    <w:rsid w:val="00BC44F9"/>
    <w:rPr>
      <w:rFonts w:ascii="Symbol" w:hAnsi="Symbol"/>
      <w:color w:val="000000"/>
    </w:rPr>
  </w:style>
  <w:style w:type="character" w:customStyle="1" w:styleId="WW8Num31z1">
    <w:name w:val="WW8Num31z1"/>
    <w:rsid w:val="00BC44F9"/>
    <w:rPr>
      <w:rFonts w:ascii="Courier New" w:hAnsi="Courier New" w:cs="Courier New"/>
    </w:rPr>
  </w:style>
  <w:style w:type="character" w:customStyle="1" w:styleId="WW8Num31z2">
    <w:name w:val="WW8Num31z2"/>
    <w:rsid w:val="00BC44F9"/>
    <w:rPr>
      <w:rFonts w:ascii="Wingdings" w:hAnsi="Wingdings"/>
    </w:rPr>
  </w:style>
  <w:style w:type="character" w:customStyle="1" w:styleId="WW8Num31z3">
    <w:name w:val="WW8Num31z3"/>
    <w:rsid w:val="00BC44F9"/>
    <w:rPr>
      <w:rFonts w:ascii="Symbol" w:hAnsi="Symbol"/>
    </w:rPr>
  </w:style>
  <w:style w:type="character" w:customStyle="1" w:styleId="WW8Num32z1">
    <w:name w:val="WW8Num32z1"/>
    <w:rsid w:val="00BC44F9"/>
    <w:rPr>
      <w:b/>
    </w:rPr>
  </w:style>
  <w:style w:type="character" w:customStyle="1" w:styleId="WW8Num33z0">
    <w:name w:val="WW8Num33z0"/>
    <w:rsid w:val="00BC44F9"/>
    <w:rPr>
      <w:rFonts w:ascii="Symbol" w:hAnsi="Symbol"/>
      <w:sz w:val="20"/>
    </w:rPr>
  </w:style>
  <w:style w:type="character" w:customStyle="1" w:styleId="WW8Num33z2">
    <w:name w:val="WW8Num33z2"/>
    <w:rsid w:val="00BC44F9"/>
    <w:rPr>
      <w:rFonts w:ascii="Wingdings" w:hAnsi="Wingdings"/>
      <w:sz w:val="20"/>
    </w:rPr>
  </w:style>
  <w:style w:type="character" w:customStyle="1" w:styleId="WW8Num34z0">
    <w:name w:val="WW8Num34z0"/>
    <w:rsid w:val="00BC44F9"/>
    <w:rPr>
      <w:b/>
      <w:color w:val="auto"/>
    </w:rPr>
  </w:style>
  <w:style w:type="character" w:customStyle="1" w:styleId="WW8Num34z1">
    <w:name w:val="WW8Num34z1"/>
    <w:rsid w:val="00BC44F9"/>
    <w:rPr>
      <w:rFonts w:ascii="Times New Roman" w:hAnsi="Times New Roman" w:cs="Times New Roman"/>
      <w:b/>
      <w:color w:val="auto"/>
      <w:sz w:val="24"/>
      <w:szCs w:val="24"/>
    </w:rPr>
  </w:style>
  <w:style w:type="character" w:customStyle="1" w:styleId="WW8Num34z2">
    <w:name w:val="WW8Num34z2"/>
    <w:rsid w:val="00BC44F9"/>
    <w:rPr>
      <w:b/>
      <w:sz w:val="24"/>
      <w:szCs w:val="24"/>
    </w:rPr>
  </w:style>
  <w:style w:type="character" w:customStyle="1" w:styleId="WW8Num35z0">
    <w:name w:val="WW8Num35z0"/>
    <w:rsid w:val="00BC44F9"/>
    <w:rPr>
      <w:rFonts w:ascii="Wingdings" w:hAnsi="Wingdings"/>
    </w:rPr>
  </w:style>
  <w:style w:type="character" w:customStyle="1" w:styleId="WW8Num35z1">
    <w:name w:val="WW8Num35z1"/>
    <w:rsid w:val="00BC44F9"/>
    <w:rPr>
      <w:rFonts w:ascii="Courier New" w:hAnsi="Courier New" w:cs="Courier New"/>
    </w:rPr>
  </w:style>
  <w:style w:type="character" w:customStyle="1" w:styleId="WW8Num35z3">
    <w:name w:val="WW8Num35z3"/>
    <w:rsid w:val="00BC44F9"/>
    <w:rPr>
      <w:rFonts w:ascii="Symbol" w:hAnsi="Symbol"/>
    </w:rPr>
  </w:style>
  <w:style w:type="character" w:customStyle="1" w:styleId="10">
    <w:name w:val="Προεπιλεγμένη γραμματοσειρά1"/>
    <w:rsid w:val="00BC44F9"/>
  </w:style>
  <w:style w:type="character" w:customStyle="1" w:styleId="a1">
    <w:name w:val="Σύμβολο υποσημείωσης"/>
    <w:rsid w:val="00BC44F9"/>
    <w:rPr>
      <w:vertAlign w:val="superscript"/>
    </w:rPr>
  </w:style>
  <w:style w:type="paragraph" w:customStyle="1" w:styleId="a2">
    <w:name w:val="Επικεφαλίδα"/>
    <w:basedOn w:val="Normal"/>
    <w:next w:val="BodyText"/>
    <w:rsid w:val="00BC44F9"/>
    <w:pPr>
      <w:keepNext/>
      <w:suppressAutoHyphens/>
      <w:spacing w:before="240" w:after="120"/>
    </w:pPr>
    <w:rPr>
      <w:rFonts w:ascii="Arial" w:eastAsia="Lucida Sans Unicode" w:hAnsi="Arial" w:cs="Tahoma"/>
      <w:sz w:val="28"/>
      <w:szCs w:val="28"/>
      <w:lang w:eastAsia="ar-SA"/>
    </w:rPr>
  </w:style>
  <w:style w:type="paragraph" w:customStyle="1" w:styleId="12">
    <w:name w:val="Λεζάντα1"/>
    <w:basedOn w:val="Normal"/>
    <w:next w:val="Normal"/>
    <w:rsid w:val="00BC44F9"/>
    <w:pPr>
      <w:widowControl w:val="0"/>
      <w:suppressAutoHyphens/>
      <w:autoSpaceDE w:val="0"/>
      <w:spacing w:after="0" w:line="240" w:lineRule="auto"/>
    </w:pPr>
    <w:rPr>
      <w:rFonts w:ascii="Times New Roman" w:eastAsia="Calibri" w:hAnsi="Times New Roman" w:cs="Calibri"/>
      <w:b/>
      <w:bCs/>
      <w:color w:val="4F81BD"/>
      <w:sz w:val="18"/>
      <w:szCs w:val="18"/>
      <w:lang w:eastAsia="ar-SA"/>
    </w:rPr>
  </w:style>
  <w:style w:type="paragraph" w:customStyle="1" w:styleId="a3">
    <w:name w:val="Ευρετήριο"/>
    <w:basedOn w:val="Normal"/>
    <w:rsid w:val="00BC44F9"/>
    <w:pPr>
      <w:suppressLineNumbers/>
      <w:suppressAutoHyphens/>
    </w:pPr>
    <w:rPr>
      <w:rFonts w:ascii="Times New Roman" w:eastAsia="Calibri" w:hAnsi="Times New Roman" w:cs="Tahoma"/>
      <w:lang w:eastAsia="ar-SA"/>
    </w:rPr>
  </w:style>
  <w:style w:type="paragraph" w:customStyle="1" w:styleId="31">
    <w:name w:val="Σώμα κείμενου με εσοχή 31"/>
    <w:basedOn w:val="Normal"/>
    <w:rsid w:val="00BC44F9"/>
    <w:pPr>
      <w:widowControl w:val="0"/>
      <w:suppressAutoHyphens/>
      <w:autoSpaceDE w:val="0"/>
      <w:spacing w:after="120" w:line="360" w:lineRule="auto"/>
      <w:ind w:left="283"/>
    </w:pPr>
    <w:rPr>
      <w:rFonts w:ascii="Times New Roman" w:eastAsia="Calibri" w:hAnsi="Times New Roman" w:cs="Calibri"/>
      <w:sz w:val="16"/>
      <w:szCs w:val="16"/>
      <w:lang w:eastAsia="ar-SA"/>
    </w:rPr>
  </w:style>
  <w:style w:type="paragraph" w:customStyle="1" w:styleId="13">
    <w:name w:val="Χάρτης εγγράφου1"/>
    <w:basedOn w:val="Normal"/>
    <w:rsid w:val="00BC44F9"/>
    <w:pPr>
      <w:widowControl w:val="0"/>
      <w:suppressAutoHyphens/>
      <w:autoSpaceDE w:val="0"/>
      <w:spacing w:after="0" w:line="360" w:lineRule="auto"/>
    </w:pPr>
    <w:rPr>
      <w:rFonts w:ascii="Tahoma" w:eastAsia="Calibri" w:hAnsi="Tahoma" w:cs="Tahoma"/>
      <w:sz w:val="16"/>
      <w:szCs w:val="16"/>
      <w:lang w:eastAsia="ar-SA"/>
    </w:rPr>
  </w:style>
  <w:style w:type="paragraph" w:customStyle="1" w:styleId="21">
    <w:name w:val="Λίστα 21"/>
    <w:basedOn w:val="Normal"/>
    <w:rsid w:val="00BC44F9"/>
    <w:pPr>
      <w:suppressAutoHyphens/>
      <w:ind w:left="566" w:hanging="283"/>
    </w:pPr>
    <w:rPr>
      <w:rFonts w:ascii="Times New Roman" w:eastAsia="Calibri" w:hAnsi="Times New Roman" w:cs="Calibri"/>
      <w:lang w:eastAsia="ar-SA"/>
    </w:rPr>
  </w:style>
  <w:style w:type="paragraph" w:customStyle="1" w:styleId="310">
    <w:name w:val="Λίστα 31"/>
    <w:basedOn w:val="Normal"/>
    <w:rsid w:val="00BC44F9"/>
    <w:pPr>
      <w:suppressAutoHyphens/>
      <w:ind w:left="849" w:hanging="283"/>
    </w:pPr>
    <w:rPr>
      <w:rFonts w:ascii="Times New Roman" w:eastAsia="Calibri" w:hAnsi="Times New Roman" w:cs="Calibri"/>
      <w:lang w:eastAsia="ar-SA"/>
    </w:rPr>
  </w:style>
  <w:style w:type="paragraph" w:customStyle="1" w:styleId="210">
    <w:name w:val="Λίστα με κουκκίδες 21"/>
    <w:basedOn w:val="Normal"/>
    <w:rsid w:val="00BC44F9"/>
    <w:pPr>
      <w:suppressAutoHyphens/>
    </w:pPr>
    <w:rPr>
      <w:rFonts w:ascii="Times New Roman" w:eastAsia="Calibri" w:hAnsi="Times New Roman" w:cs="Calibri"/>
      <w:lang w:eastAsia="ar-SA"/>
    </w:rPr>
  </w:style>
  <w:style w:type="paragraph" w:customStyle="1" w:styleId="311">
    <w:name w:val="Λίστα με κουκκίδες 31"/>
    <w:basedOn w:val="Normal"/>
    <w:rsid w:val="00BC44F9"/>
    <w:pPr>
      <w:suppressAutoHyphens/>
    </w:pPr>
    <w:rPr>
      <w:rFonts w:ascii="Times New Roman" w:eastAsia="Calibri" w:hAnsi="Times New Roman" w:cs="Calibri"/>
      <w:lang w:eastAsia="ar-SA"/>
    </w:rPr>
  </w:style>
  <w:style w:type="paragraph" w:customStyle="1" w:styleId="14">
    <w:name w:val="Σώμα κείμενου Πρώτη Εσοχή1"/>
    <w:basedOn w:val="BodyText"/>
    <w:rsid w:val="00BC44F9"/>
    <w:pPr>
      <w:suppressAutoHyphens/>
      <w:spacing w:after="120" w:line="276" w:lineRule="auto"/>
      <w:ind w:firstLine="210"/>
    </w:pPr>
    <w:rPr>
      <w:rFonts w:cs="Calibri"/>
      <w:i w:val="0"/>
      <w:iCs w:val="0"/>
      <w:sz w:val="22"/>
      <w:szCs w:val="22"/>
      <w:lang w:val="el-GR" w:eastAsia="ar-SA"/>
    </w:rPr>
  </w:style>
  <w:style w:type="paragraph" w:customStyle="1" w:styleId="211">
    <w:name w:val="Σώμα κείμενου Πρώτη Εσοχή 21"/>
    <w:basedOn w:val="BodyTextIndent"/>
    <w:rsid w:val="00BC44F9"/>
    <w:pPr>
      <w:widowControl/>
      <w:suppressAutoHyphens/>
      <w:autoSpaceDE/>
      <w:autoSpaceDN/>
      <w:adjustRightInd/>
      <w:spacing w:line="276" w:lineRule="auto"/>
      <w:ind w:firstLine="210"/>
    </w:pPr>
    <w:rPr>
      <w:rFonts w:cs="Calibri"/>
      <w:sz w:val="22"/>
      <w:szCs w:val="22"/>
      <w:lang w:eastAsia="ar-SA"/>
    </w:rPr>
  </w:style>
  <w:style w:type="paragraph" w:customStyle="1" w:styleId="a6">
    <w:name w:val="Περιεχόμενα πλαισίου"/>
    <w:basedOn w:val="BodyText"/>
    <w:rsid w:val="00BC44F9"/>
    <w:pPr>
      <w:suppressAutoHyphens/>
    </w:pPr>
    <w:rPr>
      <w:rFonts w:cs="Calibri"/>
      <w:lang w:eastAsia="ar-SA"/>
    </w:rPr>
  </w:style>
  <w:style w:type="character" w:customStyle="1" w:styleId="shorttext">
    <w:name w:val="short_text"/>
    <w:basedOn w:val="DefaultParagraphFont"/>
    <w:rsid w:val="00BC44F9"/>
  </w:style>
  <w:style w:type="character" w:customStyle="1" w:styleId="atn">
    <w:name w:val="atn"/>
    <w:basedOn w:val="DefaultParagraphFont"/>
    <w:rsid w:val="00BC44F9"/>
  </w:style>
  <w:style w:type="paragraph" w:customStyle="1" w:styleId="anna">
    <w:name w:val="anna"/>
    <w:basedOn w:val="Title"/>
    <w:qFormat/>
    <w:rsid w:val="00BC44F9"/>
    <w:pPr>
      <w:pBdr>
        <w:bottom w:val="none" w:sz="0" w:space="0" w:color="auto"/>
      </w:pBdr>
      <w:spacing w:after="240"/>
    </w:pPr>
    <w:rPr>
      <w:rFonts w:ascii="Times New Roman" w:hAnsi="Times New Roman"/>
      <w:b/>
      <w:color w:val="00133A"/>
      <w:sz w:val="32"/>
      <w:szCs w:val="24"/>
    </w:rPr>
  </w:style>
  <w:style w:type="paragraph" w:customStyle="1" w:styleId="anna1">
    <w:name w:val="anna_1"/>
    <w:basedOn w:val="anna"/>
    <w:qFormat/>
    <w:rsid w:val="00BC44F9"/>
    <w:pPr>
      <w:ind w:left="567"/>
    </w:pPr>
    <w:rPr>
      <w:sz w:val="26"/>
    </w:rPr>
  </w:style>
  <w:style w:type="paragraph" w:customStyle="1" w:styleId="a7">
    <w:name w:val="Σώμα κείμενου"/>
    <w:basedOn w:val="Default"/>
    <w:next w:val="Default"/>
    <w:uiPriority w:val="99"/>
    <w:rsid w:val="00BC44F9"/>
    <w:rPr>
      <w:color w:val="auto"/>
    </w:rPr>
  </w:style>
  <w:style w:type="character" w:styleId="FollowedHyperlink">
    <w:name w:val="FollowedHyperlink"/>
    <w:uiPriority w:val="99"/>
    <w:semiHidden/>
    <w:unhideWhenUsed/>
    <w:rsid w:val="00BC44F9"/>
    <w:rPr>
      <w:color w:val="800080"/>
      <w:u w:val="single"/>
    </w:rPr>
  </w:style>
  <w:style w:type="character" w:customStyle="1" w:styleId="post-date">
    <w:name w:val="post-date"/>
    <w:basedOn w:val="DefaultParagraphFont"/>
    <w:rsid w:val="00BC44F9"/>
  </w:style>
  <w:style w:type="character" w:customStyle="1" w:styleId="author-link">
    <w:name w:val="author-link"/>
    <w:basedOn w:val="DefaultParagraphFont"/>
    <w:rsid w:val="00BC44F9"/>
  </w:style>
  <w:style w:type="character" w:customStyle="1" w:styleId="meta-sep">
    <w:name w:val="meta-sep"/>
    <w:basedOn w:val="DefaultParagraphFont"/>
    <w:rsid w:val="00BC44F9"/>
  </w:style>
  <w:style w:type="character" w:customStyle="1" w:styleId="cat-links">
    <w:name w:val="cat-links"/>
    <w:basedOn w:val="DefaultParagraphFont"/>
    <w:rsid w:val="00BC44F9"/>
  </w:style>
  <w:style w:type="character" w:customStyle="1" w:styleId="tag-links">
    <w:name w:val="tag-links"/>
    <w:basedOn w:val="DefaultParagraphFont"/>
    <w:rsid w:val="00BC44F9"/>
  </w:style>
  <w:style w:type="character" w:customStyle="1" w:styleId="st">
    <w:name w:val="st"/>
    <w:basedOn w:val="DefaultParagraphFont"/>
    <w:rsid w:val="00BC44F9"/>
  </w:style>
  <w:style w:type="character" w:customStyle="1" w:styleId="WW-Absatz-Standardschriftart1111111111111111111111111111111111">
    <w:name w:val="WW-Absatz-Standardschriftart1111111111111111111111111111111111"/>
    <w:rsid w:val="00BC44F9"/>
  </w:style>
  <w:style w:type="paragraph" w:customStyle="1" w:styleId="15">
    <w:name w:val="Παράγραφος λίστας1"/>
    <w:basedOn w:val="Normal"/>
    <w:rsid w:val="00BC44F9"/>
    <w:pPr>
      <w:suppressAutoHyphens/>
      <w:ind w:left="720"/>
    </w:pPr>
    <w:rPr>
      <w:rFonts w:ascii="Calibri" w:eastAsia="Calibri" w:hAnsi="Calibri" w:cs="Calibri"/>
      <w:lang w:eastAsia="ar-SA"/>
    </w:rPr>
  </w:style>
  <w:style w:type="character" w:customStyle="1" w:styleId="editabletextarea">
    <w:name w:val="editable_textarea"/>
    <w:basedOn w:val="DefaultParagraphFont"/>
    <w:rsid w:val="00BC44F9"/>
  </w:style>
  <w:style w:type="paragraph" w:customStyle="1" w:styleId="110">
    <w:name w:val="Παράγραφος λίστας11"/>
    <w:basedOn w:val="Normal"/>
    <w:rsid w:val="00BC44F9"/>
    <w:pPr>
      <w:suppressAutoHyphens/>
      <w:ind w:left="720"/>
    </w:pPr>
    <w:rPr>
      <w:rFonts w:ascii="Calibri" w:eastAsia="Calibri" w:hAnsi="Calibri" w:cs="Calibri"/>
      <w:lang w:eastAsia="ar-SA"/>
    </w:rPr>
  </w:style>
  <w:style w:type="character" w:customStyle="1" w:styleId="notranslate">
    <w:name w:val="notranslate"/>
    <w:basedOn w:val="DefaultParagraphFont"/>
    <w:rsid w:val="00BC44F9"/>
  </w:style>
  <w:style w:type="paragraph" w:customStyle="1" w:styleId="a8">
    <w:name w:val="Λεζάντα σχημάτων"/>
    <w:basedOn w:val="Caption"/>
    <w:qFormat/>
    <w:rsid w:val="00BC44F9"/>
    <w:pPr>
      <w:spacing w:before="120" w:after="0"/>
    </w:pPr>
    <w:rPr>
      <w:i/>
      <w:lang w:val="en-US"/>
    </w:rPr>
  </w:style>
  <w:style w:type="paragraph" w:styleId="TableofFigures">
    <w:name w:val="table of figures"/>
    <w:basedOn w:val="Normal"/>
    <w:next w:val="Normal"/>
    <w:uiPriority w:val="99"/>
    <w:unhideWhenUsed/>
    <w:rsid w:val="00BC44F9"/>
    <w:pPr>
      <w:spacing w:after="0"/>
    </w:pPr>
    <w:rPr>
      <w:rFonts w:ascii="Times New Roman" w:eastAsia="Calibri" w:hAnsi="Times New Roman" w:cs="Times New Roman"/>
    </w:rPr>
  </w:style>
  <w:style w:type="character" w:customStyle="1" w:styleId="5yl5">
    <w:name w:val="_5yl5"/>
    <w:basedOn w:val="DefaultParagraphFont"/>
    <w:rsid w:val="00BC44F9"/>
  </w:style>
  <w:style w:type="character" w:styleId="CommentReference">
    <w:name w:val="annotation reference"/>
    <w:basedOn w:val="DefaultParagraphFont"/>
    <w:uiPriority w:val="99"/>
    <w:semiHidden/>
    <w:unhideWhenUsed/>
    <w:rsid w:val="00BC44F9"/>
    <w:rPr>
      <w:sz w:val="16"/>
      <w:szCs w:val="16"/>
    </w:rPr>
  </w:style>
  <w:style w:type="paragraph" w:styleId="CommentText">
    <w:name w:val="annotation text"/>
    <w:basedOn w:val="Normal"/>
    <w:link w:val="CommentTextChar"/>
    <w:uiPriority w:val="99"/>
    <w:unhideWhenUsed/>
    <w:rsid w:val="00BC44F9"/>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BC44F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4F9"/>
    <w:rPr>
      <w:b/>
      <w:bCs/>
    </w:rPr>
  </w:style>
  <w:style w:type="character" w:customStyle="1" w:styleId="CommentSubjectChar">
    <w:name w:val="Comment Subject Char"/>
    <w:basedOn w:val="CommentTextChar"/>
    <w:link w:val="CommentSubject"/>
    <w:uiPriority w:val="99"/>
    <w:semiHidden/>
    <w:rsid w:val="00BC44F9"/>
    <w:rPr>
      <w:rFonts w:ascii="Times New Roman" w:eastAsia="Calibri" w:hAnsi="Times New Roman" w:cs="Times New Roman"/>
      <w:b/>
      <w:bCs/>
      <w:sz w:val="20"/>
      <w:szCs w:val="20"/>
    </w:rPr>
  </w:style>
  <w:style w:type="table" w:customStyle="1" w:styleId="TableGrid1">
    <w:name w:val="Table Grid1"/>
    <w:basedOn w:val="TableNormal"/>
    <w:next w:val="TableGrid"/>
    <w:uiPriority w:val="59"/>
    <w:rsid w:val="00BC4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DefaultParagraphFont"/>
    <w:rsid w:val="00BC44F9"/>
  </w:style>
  <w:style w:type="paragraph" w:customStyle="1" w:styleId="paper">
    <w:name w:val="paper"/>
    <w:basedOn w:val="Normal"/>
    <w:rsid w:val="00BC44F9"/>
    <w:pPr>
      <w:spacing w:after="0" w:line="240" w:lineRule="auto"/>
      <w:jc w:val="both"/>
    </w:pPr>
    <w:rPr>
      <w:rFonts w:ascii="Times New Roman" w:eastAsia="Times New Roman" w:hAnsi="Times New Roman" w:cs="Times New Roman"/>
      <w:bCs/>
      <w:sz w:val="20"/>
      <w:szCs w:val="24"/>
      <w:lang w:eastAsia="el-GR"/>
    </w:rPr>
  </w:style>
  <w:style w:type="paragraph" w:styleId="EndnoteText">
    <w:name w:val="endnote text"/>
    <w:basedOn w:val="Normal"/>
    <w:link w:val="EndnoteTextChar"/>
    <w:semiHidden/>
    <w:rsid w:val="00BC44F9"/>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semiHidden/>
    <w:rsid w:val="00BC44F9"/>
    <w:rPr>
      <w:rFonts w:ascii="Times New Roman" w:eastAsia="Times New Roman" w:hAnsi="Times New Roman" w:cs="Times New Roman"/>
      <w:sz w:val="20"/>
      <w:szCs w:val="20"/>
      <w:lang w:eastAsia="el-GR"/>
    </w:rPr>
  </w:style>
  <w:style w:type="character" w:styleId="EndnoteReference">
    <w:name w:val="endnote reference"/>
    <w:basedOn w:val="DefaultParagraphFont"/>
    <w:semiHidden/>
    <w:rsid w:val="00BC4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nomothesia.gr/kat-ekpaideuse/n-2817-2000.html" TargetMode="External"/><Relationship Id="rId3" Type="http://schemas.openxmlformats.org/officeDocument/2006/relationships/hyperlink" Target="http://dipe.kav.sch.gr/wp-content/uploads/2014/12/N_3699_2008.pdf" TargetMode="External"/><Relationship Id="rId7" Type="http://schemas.openxmlformats.org/officeDocument/2006/relationships/hyperlink" Target="http://dipe.kav.sch.gr/wp-content/uploads/2014/12/N_3699_2008.pdf" TargetMode="External"/><Relationship Id="rId2" Type="http://schemas.openxmlformats.org/officeDocument/2006/relationships/hyperlink" Target="http://www.teilam.gr/nomothesia/Syntagma.pdf" TargetMode="External"/><Relationship Id="rId1" Type="http://schemas.openxmlformats.org/officeDocument/2006/relationships/hyperlink" Target="http://www.pi-schools.gr/download/lessons/drast_math_etoimotitas/vivlio_ekp/kef_vivliou/10nomos_3699_2008.pdf" TargetMode="External"/><Relationship Id="rId6" Type="http://schemas.openxmlformats.org/officeDocument/2006/relationships/hyperlink" Target="http://www.esos.gr/arthra/48461/d-mpexevanakis-proteraiotita-stin-eidiki-agogi-kai-ekpaideysi" TargetMode="External"/><Relationship Id="rId5" Type="http://schemas.openxmlformats.org/officeDocument/2006/relationships/hyperlink" Target="http://www.esos.gr/arthra/48461/d-mpexevanakis-proteraiotita-stin-eidiki-agogi-kai-ekpaideysi" TargetMode="External"/><Relationship Id="rId10" Type="http://schemas.openxmlformats.org/officeDocument/2006/relationships/hyperlink" Target="https://www.epiteliki.minedu.gov.gr/" TargetMode="External"/><Relationship Id="rId4" Type="http://schemas.openxmlformats.org/officeDocument/2006/relationships/hyperlink" Target="http://prosvasimo.gr" TargetMode="External"/><Relationship Id="rId9" Type="http://schemas.openxmlformats.org/officeDocument/2006/relationships/hyperlink" Target="http://www.noesi.gr/pronoise/ked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11706</Words>
  <Characters>63214</Characters>
  <Application>Microsoft Office Word</Application>
  <DocSecurity>4</DocSecurity>
  <Lines>526</Lines>
  <Paragraphs>149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N/A</cp:lastModifiedBy>
  <cp:revision>2</cp:revision>
  <dcterms:created xsi:type="dcterms:W3CDTF">2018-07-22T08:21:00Z</dcterms:created>
  <dcterms:modified xsi:type="dcterms:W3CDTF">2018-07-22T08:21:00Z</dcterms:modified>
</cp:coreProperties>
</file>